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03" w:rsidRPr="007E4CD6" w:rsidRDefault="002431A0" w:rsidP="00E25D03">
      <w:pPr>
        <w:spacing w:line="240" w:lineRule="auto"/>
        <w:jc w:val="center"/>
        <w:rPr>
          <w:rFonts w:asciiTheme="majorHAnsi" w:hAnsiTheme="majorHAnsi"/>
          <w:b/>
          <w:color w:val="FF0000"/>
          <w:sz w:val="24"/>
          <w:szCs w:val="24"/>
        </w:rPr>
      </w:pPr>
      <w:r>
        <w:rPr>
          <w:rFonts w:asciiTheme="majorHAnsi" w:hAnsiTheme="majorHAnsi"/>
          <w:b/>
          <w:noProof/>
          <w:color w:val="FF0000"/>
          <w:sz w:val="24"/>
          <w:szCs w:val="24"/>
          <w:lang w:eastAsia="es-ES_tradnl"/>
        </w:rPr>
        <w:drawing>
          <wp:anchor distT="0" distB="0" distL="114300" distR="114300" simplePos="0" relativeHeight="251659264" behindDoc="1" locked="0" layoutInCell="1" allowOverlap="1">
            <wp:simplePos x="0" y="0"/>
            <wp:positionH relativeFrom="column">
              <wp:posOffset>15240</wp:posOffset>
            </wp:positionH>
            <wp:positionV relativeFrom="paragraph">
              <wp:posOffset>-814070</wp:posOffset>
            </wp:positionV>
            <wp:extent cx="5400675" cy="1514475"/>
            <wp:effectExtent l="19050" t="0" r="9525" b="0"/>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00675" cy="1514475"/>
                    </a:xfrm>
                    <a:prstGeom prst="rect">
                      <a:avLst/>
                    </a:prstGeom>
                    <a:noFill/>
                    <a:ln w="9525">
                      <a:noFill/>
                      <a:miter lim="800000"/>
                      <a:headEnd/>
                      <a:tailEnd/>
                    </a:ln>
                  </pic:spPr>
                </pic:pic>
              </a:graphicData>
            </a:graphic>
          </wp:anchor>
        </w:drawing>
      </w:r>
    </w:p>
    <w:p w:rsidR="00E25D03" w:rsidRPr="007E4CD6" w:rsidRDefault="00E25D03" w:rsidP="00E25D03">
      <w:pPr>
        <w:spacing w:line="240" w:lineRule="auto"/>
        <w:jc w:val="center"/>
        <w:rPr>
          <w:rFonts w:asciiTheme="majorHAnsi" w:hAnsiTheme="majorHAnsi"/>
          <w:b/>
          <w:color w:val="FF0000"/>
          <w:sz w:val="24"/>
          <w:szCs w:val="24"/>
        </w:rPr>
      </w:pPr>
    </w:p>
    <w:p w:rsidR="00E25D03" w:rsidRPr="007E4CD6" w:rsidRDefault="00E25D03" w:rsidP="00E25D03">
      <w:pPr>
        <w:spacing w:line="240" w:lineRule="auto"/>
        <w:jc w:val="right"/>
        <w:rPr>
          <w:rFonts w:asciiTheme="majorHAnsi" w:hAnsiTheme="majorHAnsi"/>
          <w:b/>
          <w:color w:val="FF0000"/>
          <w:sz w:val="20"/>
          <w:szCs w:val="20"/>
        </w:rPr>
      </w:pPr>
      <w:r w:rsidRPr="007E4CD6">
        <w:rPr>
          <w:rFonts w:asciiTheme="majorHAnsi" w:hAnsiTheme="majorHAnsi"/>
          <w:b/>
          <w:color w:val="FF0000"/>
          <w:sz w:val="20"/>
          <w:szCs w:val="20"/>
        </w:rPr>
        <w:t>Marzo-2013</w:t>
      </w:r>
    </w:p>
    <w:p w:rsidR="007945E4" w:rsidRPr="007E4CD6" w:rsidRDefault="00E25D03" w:rsidP="00E25D03">
      <w:pPr>
        <w:spacing w:line="240" w:lineRule="auto"/>
        <w:jc w:val="center"/>
        <w:rPr>
          <w:rFonts w:asciiTheme="majorHAnsi" w:hAnsiTheme="majorHAnsi"/>
          <w:b/>
          <w:color w:val="FF0000"/>
          <w:sz w:val="24"/>
          <w:szCs w:val="24"/>
        </w:rPr>
      </w:pPr>
      <w:r w:rsidRPr="007E4CD6">
        <w:rPr>
          <w:rFonts w:asciiTheme="majorHAnsi" w:hAnsiTheme="majorHAnsi"/>
          <w:b/>
          <w:color w:val="FF0000"/>
          <w:sz w:val="24"/>
          <w:szCs w:val="24"/>
        </w:rPr>
        <w:t>8 DE MARZO, DÍA DE LA MUJER TRABAJADORA, EXPLOTADA Y DISCRIMINADA</w:t>
      </w:r>
      <w:r w:rsidR="002431A0">
        <w:rPr>
          <w:rFonts w:asciiTheme="majorHAnsi" w:hAnsiTheme="majorHAnsi"/>
          <w:b/>
          <w:color w:val="FF0000"/>
          <w:sz w:val="24"/>
          <w:szCs w:val="24"/>
        </w:rPr>
        <w:t>.</w:t>
      </w:r>
    </w:p>
    <w:p w:rsidR="00922CF3" w:rsidRPr="007E4CD6" w:rsidRDefault="007945E4" w:rsidP="007E4368">
      <w:pPr>
        <w:jc w:val="both"/>
        <w:rPr>
          <w:rFonts w:asciiTheme="majorHAnsi" w:hAnsiTheme="majorHAnsi"/>
          <w:color w:val="FF0000"/>
          <w:sz w:val="24"/>
          <w:szCs w:val="24"/>
        </w:rPr>
      </w:pPr>
      <w:r w:rsidRPr="007E4CD6">
        <w:rPr>
          <w:rFonts w:asciiTheme="majorHAnsi" w:hAnsiTheme="majorHAnsi"/>
          <w:noProof/>
          <w:color w:val="FF0000"/>
          <w:sz w:val="24"/>
          <w:szCs w:val="24"/>
          <w:lang w:eastAsia="es-ES_tradnl"/>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31115</wp:posOffset>
            </wp:positionV>
            <wp:extent cx="2143125" cy="3905250"/>
            <wp:effectExtent l="19050" t="0" r="9525" b="0"/>
            <wp:wrapSquare wrapText="bothSides"/>
            <wp:docPr id="12" name="Imagen 1" descr="C:\Documents and Settings\Administrador\Escritorio\8 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8 mar.jpg"/>
                    <pic:cNvPicPr>
                      <a:picLocks noChangeAspect="1" noChangeArrowheads="1"/>
                    </pic:cNvPicPr>
                  </pic:nvPicPr>
                  <pic:blipFill>
                    <a:blip r:embed="rId5" cstate="print"/>
                    <a:srcRect/>
                    <a:stretch>
                      <a:fillRect/>
                    </a:stretch>
                  </pic:blipFill>
                  <pic:spPr bwMode="auto">
                    <a:xfrm>
                      <a:off x="0" y="0"/>
                      <a:ext cx="2143125" cy="3905250"/>
                    </a:xfrm>
                    <a:prstGeom prst="rect">
                      <a:avLst/>
                    </a:prstGeom>
                    <a:noFill/>
                    <a:ln w="9525">
                      <a:noFill/>
                      <a:miter lim="800000"/>
                      <a:headEnd/>
                      <a:tailEnd/>
                    </a:ln>
                  </pic:spPr>
                </pic:pic>
              </a:graphicData>
            </a:graphic>
          </wp:anchor>
        </w:drawing>
      </w:r>
      <w:r w:rsidR="00922CF3" w:rsidRPr="007E4CD6">
        <w:rPr>
          <w:rFonts w:asciiTheme="majorHAnsi" w:hAnsiTheme="majorHAnsi"/>
          <w:color w:val="FF0000"/>
          <w:sz w:val="24"/>
          <w:szCs w:val="24"/>
        </w:rPr>
        <w:t>La historia de la lucha de clases</w:t>
      </w:r>
      <w:r w:rsidR="00542044" w:rsidRPr="007E4CD6">
        <w:rPr>
          <w:rFonts w:asciiTheme="majorHAnsi" w:hAnsiTheme="majorHAnsi"/>
          <w:color w:val="FF0000"/>
          <w:sz w:val="24"/>
          <w:szCs w:val="24"/>
        </w:rPr>
        <w:t xml:space="preserve"> en el país</w:t>
      </w:r>
      <w:r w:rsidR="00922CF3" w:rsidRPr="007E4CD6">
        <w:rPr>
          <w:rFonts w:asciiTheme="majorHAnsi" w:hAnsiTheme="majorHAnsi"/>
          <w:color w:val="FF0000"/>
          <w:sz w:val="24"/>
          <w:szCs w:val="24"/>
        </w:rPr>
        <w:t xml:space="preserve"> ha estado potenciada sustancialmente por el aporte, lucha y sacrificio de las </w:t>
      </w:r>
      <w:r w:rsidR="00D9289C" w:rsidRPr="007E4CD6">
        <w:rPr>
          <w:rFonts w:asciiTheme="majorHAnsi" w:hAnsiTheme="majorHAnsi"/>
          <w:color w:val="FF0000"/>
          <w:sz w:val="24"/>
          <w:szCs w:val="24"/>
        </w:rPr>
        <w:t>verdaderas hijas de nuestro pueblo</w:t>
      </w:r>
      <w:r w:rsidR="00FE11D2" w:rsidRPr="007E4CD6">
        <w:rPr>
          <w:rFonts w:asciiTheme="majorHAnsi" w:hAnsiTheme="majorHAnsi"/>
          <w:color w:val="FF0000"/>
          <w:sz w:val="24"/>
          <w:szCs w:val="24"/>
        </w:rPr>
        <w:t>,</w:t>
      </w:r>
      <w:r w:rsidR="00922CF3" w:rsidRPr="007E4CD6">
        <w:rPr>
          <w:rFonts w:asciiTheme="majorHAnsi" w:hAnsiTheme="majorHAnsi"/>
          <w:color w:val="FF0000"/>
          <w:sz w:val="24"/>
          <w:szCs w:val="24"/>
        </w:rPr>
        <w:t xml:space="preserve"> quienes se atrevieron a dar el salto cualitativo</w:t>
      </w:r>
      <w:r w:rsidR="00A7141C" w:rsidRPr="007E4CD6">
        <w:rPr>
          <w:rFonts w:asciiTheme="majorHAnsi" w:hAnsiTheme="majorHAnsi"/>
          <w:color w:val="FF0000"/>
          <w:sz w:val="24"/>
          <w:szCs w:val="24"/>
        </w:rPr>
        <w:t xml:space="preserve"> y </w:t>
      </w:r>
      <w:r w:rsidR="00FE11D2" w:rsidRPr="007E4CD6">
        <w:rPr>
          <w:rFonts w:asciiTheme="majorHAnsi" w:hAnsiTheme="majorHAnsi"/>
          <w:color w:val="FF0000"/>
          <w:sz w:val="24"/>
          <w:szCs w:val="24"/>
        </w:rPr>
        <w:t>cuantitativo</w:t>
      </w:r>
      <w:r w:rsidR="00922CF3" w:rsidRPr="007E4CD6">
        <w:rPr>
          <w:rFonts w:asciiTheme="majorHAnsi" w:hAnsiTheme="majorHAnsi"/>
          <w:color w:val="FF0000"/>
          <w:sz w:val="24"/>
          <w:szCs w:val="24"/>
        </w:rPr>
        <w:t xml:space="preserve"> por incorporarse a los procesos de transformación revolucionaria en el país.</w:t>
      </w:r>
    </w:p>
    <w:p w:rsidR="00D9289C" w:rsidRPr="007E4CD6" w:rsidRDefault="00922CF3" w:rsidP="00D93E25">
      <w:pPr>
        <w:jc w:val="both"/>
        <w:rPr>
          <w:rFonts w:asciiTheme="majorHAnsi" w:hAnsiTheme="majorHAnsi"/>
          <w:color w:val="FF0000"/>
          <w:sz w:val="24"/>
          <w:szCs w:val="24"/>
        </w:rPr>
      </w:pPr>
      <w:r w:rsidRPr="007E4CD6">
        <w:rPr>
          <w:rFonts w:asciiTheme="majorHAnsi" w:hAnsiTheme="majorHAnsi"/>
          <w:color w:val="FF0000"/>
          <w:sz w:val="24"/>
          <w:szCs w:val="24"/>
        </w:rPr>
        <w:t xml:space="preserve">Poco o nada </w:t>
      </w:r>
      <w:r w:rsidR="00D9289C" w:rsidRPr="007E4CD6">
        <w:rPr>
          <w:rFonts w:asciiTheme="majorHAnsi" w:hAnsiTheme="majorHAnsi"/>
          <w:color w:val="FF0000"/>
          <w:sz w:val="24"/>
          <w:szCs w:val="24"/>
        </w:rPr>
        <w:t>representan</w:t>
      </w:r>
      <w:r w:rsidRPr="007E4CD6">
        <w:rPr>
          <w:rFonts w:asciiTheme="majorHAnsi" w:hAnsiTheme="majorHAnsi"/>
          <w:color w:val="FF0000"/>
          <w:sz w:val="24"/>
          <w:szCs w:val="24"/>
        </w:rPr>
        <w:t xml:space="preserve"> para las actuales generaciones de </w:t>
      </w:r>
      <w:r w:rsidR="00542044" w:rsidRPr="007E4CD6">
        <w:rPr>
          <w:rFonts w:asciiTheme="majorHAnsi" w:hAnsiTheme="majorHAnsi"/>
          <w:color w:val="FF0000"/>
          <w:sz w:val="24"/>
          <w:szCs w:val="24"/>
        </w:rPr>
        <w:t>hombres y mujeres que han anidado en el oportunismo</w:t>
      </w:r>
      <w:r w:rsidR="00D93E25" w:rsidRPr="007E4CD6">
        <w:rPr>
          <w:rFonts w:asciiTheme="majorHAnsi" w:hAnsiTheme="majorHAnsi"/>
          <w:color w:val="FF0000"/>
          <w:sz w:val="24"/>
          <w:szCs w:val="24"/>
        </w:rPr>
        <w:t>,</w:t>
      </w:r>
      <w:r w:rsidR="00542044" w:rsidRPr="007E4CD6">
        <w:rPr>
          <w:rFonts w:asciiTheme="majorHAnsi" w:hAnsiTheme="majorHAnsi"/>
          <w:color w:val="FF0000"/>
          <w:sz w:val="24"/>
          <w:szCs w:val="24"/>
        </w:rPr>
        <w:t xml:space="preserve"> en el revisionismo y que </w:t>
      </w:r>
      <w:r w:rsidRPr="007E4CD6">
        <w:rPr>
          <w:rFonts w:asciiTheme="majorHAnsi" w:hAnsiTheme="majorHAnsi"/>
          <w:color w:val="FF0000"/>
          <w:sz w:val="24"/>
          <w:szCs w:val="24"/>
        </w:rPr>
        <w:t xml:space="preserve">perviven por fuera del marxismo-leninismo-maoísmo y consiguientemente de la revolución </w:t>
      </w:r>
      <w:r w:rsidR="00D9289C" w:rsidRPr="007E4CD6">
        <w:rPr>
          <w:rFonts w:asciiTheme="majorHAnsi" w:hAnsiTheme="majorHAnsi"/>
          <w:color w:val="FF0000"/>
          <w:sz w:val="24"/>
          <w:szCs w:val="24"/>
        </w:rPr>
        <w:t>democrática</w:t>
      </w:r>
      <w:r w:rsidRPr="007E4CD6">
        <w:rPr>
          <w:rFonts w:asciiTheme="majorHAnsi" w:hAnsiTheme="majorHAnsi"/>
          <w:color w:val="FF0000"/>
          <w:sz w:val="24"/>
          <w:szCs w:val="24"/>
        </w:rPr>
        <w:t xml:space="preserve"> de nuevo tipo</w:t>
      </w:r>
      <w:r w:rsidR="00542044" w:rsidRPr="007E4CD6">
        <w:rPr>
          <w:rFonts w:asciiTheme="majorHAnsi" w:hAnsiTheme="majorHAnsi"/>
          <w:color w:val="FF0000"/>
          <w:sz w:val="24"/>
          <w:szCs w:val="24"/>
        </w:rPr>
        <w:t>,</w:t>
      </w:r>
      <w:r w:rsidRPr="007E4CD6">
        <w:rPr>
          <w:rFonts w:asciiTheme="majorHAnsi" w:hAnsiTheme="majorHAnsi"/>
          <w:color w:val="FF0000"/>
          <w:sz w:val="24"/>
          <w:szCs w:val="24"/>
        </w:rPr>
        <w:t xml:space="preserve"> el </w:t>
      </w:r>
      <w:r w:rsidR="00D93E25" w:rsidRPr="007E4CD6">
        <w:rPr>
          <w:rFonts w:asciiTheme="majorHAnsi" w:hAnsiTheme="majorHAnsi"/>
          <w:color w:val="FF0000"/>
          <w:sz w:val="24"/>
          <w:szCs w:val="24"/>
        </w:rPr>
        <w:t xml:space="preserve">vital aporte y lucha de cientos, de miles de mujeres entre quienes se destacan Lorenza </w:t>
      </w:r>
      <w:proofErr w:type="spellStart"/>
      <w:r w:rsidR="00D93E25" w:rsidRPr="007E4CD6">
        <w:rPr>
          <w:rFonts w:asciiTheme="majorHAnsi" w:hAnsiTheme="majorHAnsi"/>
          <w:color w:val="FF0000"/>
          <w:sz w:val="24"/>
          <w:szCs w:val="24"/>
        </w:rPr>
        <w:t>Avimañáy</w:t>
      </w:r>
      <w:proofErr w:type="spellEnd"/>
      <w:r w:rsidR="00D93E25" w:rsidRPr="007E4CD6">
        <w:rPr>
          <w:rFonts w:asciiTheme="majorHAnsi" w:hAnsiTheme="majorHAnsi"/>
          <w:color w:val="FF0000"/>
          <w:sz w:val="24"/>
          <w:szCs w:val="24"/>
        </w:rPr>
        <w:t xml:space="preserve">,  fundamento histórico de la lucha campesina anti feudal que aún </w:t>
      </w:r>
      <w:r w:rsidR="00DD0579" w:rsidRPr="007E4CD6">
        <w:rPr>
          <w:rFonts w:asciiTheme="majorHAnsi" w:hAnsiTheme="majorHAnsi"/>
          <w:color w:val="FF0000"/>
          <w:sz w:val="24"/>
          <w:szCs w:val="24"/>
        </w:rPr>
        <w:t xml:space="preserve">hoy </w:t>
      </w:r>
      <w:r w:rsidR="00D93E25" w:rsidRPr="007E4CD6">
        <w:rPr>
          <w:rFonts w:asciiTheme="majorHAnsi" w:hAnsiTheme="majorHAnsi"/>
          <w:color w:val="FF0000"/>
          <w:sz w:val="24"/>
          <w:szCs w:val="24"/>
        </w:rPr>
        <w:t>pervive en el</w:t>
      </w:r>
      <w:r w:rsidR="00DD0579" w:rsidRPr="007E4CD6">
        <w:rPr>
          <w:rFonts w:asciiTheme="majorHAnsi" w:hAnsiTheme="majorHAnsi"/>
          <w:color w:val="FF0000"/>
          <w:sz w:val="24"/>
          <w:szCs w:val="24"/>
        </w:rPr>
        <w:t xml:space="preserve"> programa revolucionario</w:t>
      </w:r>
      <w:r w:rsidR="00D93E25" w:rsidRPr="007E4CD6">
        <w:rPr>
          <w:rFonts w:asciiTheme="majorHAnsi" w:hAnsiTheme="majorHAnsi"/>
          <w:color w:val="FF0000"/>
          <w:sz w:val="24"/>
          <w:szCs w:val="24"/>
        </w:rPr>
        <w:t xml:space="preserve"> del proletariado y masas campesinas explotadas. Del legado de las “cacicas” en Imbabura y la expresión más pura de la combatividad y el profundo odio de clase a los explotadores. Posteriormente  Rosita Paredes</w:t>
      </w:r>
      <w:r w:rsidR="00A85516">
        <w:rPr>
          <w:rFonts w:asciiTheme="majorHAnsi" w:hAnsiTheme="majorHAnsi"/>
          <w:color w:val="FF0000"/>
          <w:sz w:val="24"/>
          <w:szCs w:val="24"/>
        </w:rPr>
        <w:t>,</w:t>
      </w:r>
      <w:r w:rsidR="00D93E25" w:rsidRPr="007E4CD6">
        <w:rPr>
          <w:rFonts w:asciiTheme="majorHAnsi" w:hAnsiTheme="majorHAnsi"/>
          <w:color w:val="FF0000"/>
          <w:sz w:val="24"/>
          <w:szCs w:val="24"/>
        </w:rPr>
        <w:t xml:space="preserve"> quien abonó con mayores fundamentos ideológicos a la participación de la mujer en la gesta revolucionaria del pueblo,  y  sin  lugar a dudas de aquellas mujeres que desde el anonimato bregan cotidianamente por confrontar la discriminación y explotación que deviene de una sociedad caduca que guarda en sus entrañas un régimen de discriminación de género, racial, laboral.</w:t>
      </w:r>
    </w:p>
    <w:p w:rsidR="007E4368" w:rsidRPr="007E4CD6" w:rsidRDefault="00D93E25" w:rsidP="00D93E25">
      <w:pPr>
        <w:jc w:val="both"/>
        <w:rPr>
          <w:rFonts w:asciiTheme="majorHAnsi" w:hAnsiTheme="majorHAnsi"/>
          <w:color w:val="FF0000"/>
          <w:sz w:val="24"/>
          <w:szCs w:val="24"/>
        </w:rPr>
      </w:pPr>
      <w:r w:rsidRPr="007E4CD6">
        <w:rPr>
          <w:rFonts w:asciiTheme="majorHAnsi" w:hAnsiTheme="majorHAnsi"/>
          <w:color w:val="FF0000"/>
          <w:sz w:val="24"/>
          <w:szCs w:val="24"/>
        </w:rPr>
        <w:t xml:space="preserve">El proceso de emancipación de la mujer explotada únicamente  </w:t>
      </w:r>
      <w:r w:rsidR="00B07A82" w:rsidRPr="007E4CD6">
        <w:rPr>
          <w:rFonts w:asciiTheme="majorHAnsi" w:hAnsiTheme="majorHAnsi"/>
          <w:color w:val="FF0000"/>
          <w:sz w:val="24"/>
          <w:szCs w:val="24"/>
        </w:rPr>
        <w:t>puede darse dentro del contexto de la emancipación del proletariado</w:t>
      </w:r>
      <w:r w:rsidRPr="007E4CD6">
        <w:rPr>
          <w:rFonts w:asciiTheme="majorHAnsi" w:hAnsiTheme="majorHAnsi"/>
          <w:color w:val="FF0000"/>
          <w:sz w:val="24"/>
          <w:szCs w:val="24"/>
        </w:rPr>
        <w:t>, pretender hacerlo por fuera de ese gran propósito de la clase y del pueblo no pasa de ser una ilusión burguesa.</w:t>
      </w:r>
    </w:p>
    <w:p w:rsidR="007945E4" w:rsidRPr="007E4CD6" w:rsidRDefault="007945E4" w:rsidP="00D93E25">
      <w:pPr>
        <w:jc w:val="both"/>
        <w:rPr>
          <w:rFonts w:asciiTheme="majorHAnsi" w:hAnsiTheme="majorHAnsi"/>
          <w:color w:val="FF0000"/>
          <w:sz w:val="24"/>
          <w:szCs w:val="24"/>
        </w:rPr>
      </w:pPr>
    </w:p>
    <w:p w:rsidR="007945E4" w:rsidRPr="007E4CD6" w:rsidRDefault="007945E4" w:rsidP="007945E4">
      <w:pPr>
        <w:rPr>
          <w:rFonts w:asciiTheme="majorHAnsi" w:hAnsiTheme="majorHAnsi"/>
          <w:color w:val="FF0000"/>
          <w:sz w:val="24"/>
          <w:szCs w:val="24"/>
        </w:rPr>
      </w:pPr>
      <w:r w:rsidRPr="007E4CD6">
        <w:rPr>
          <w:rFonts w:asciiTheme="majorHAnsi" w:hAnsiTheme="majorHAnsi"/>
          <w:noProof/>
          <w:color w:val="FF0000"/>
          <w:sz w:val="24"/>
          <w:szCs w:val="24"/>
          <w:lang w:eastAsia="es-ES_tradnl"/>
        </w:rPr>
        <w:lastRenderedPageBreak/>
        <w:drawing>
          <wp:inline distT="0" distB="0" distL="0" distR="0">
            <wp:extent cx="1701664" cy="2181225"/>
            <wp:effectExtent l="19050" t="0" r="0" b="0"/>
            <wp:docPr id="5" name="Imagen 1" descr="http://www10.plala.or.jp/shosuzki/edit/la/bolivia/Bartolina_S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10.plala.or.jp/shosuzki/edit/la/bolivia/Bartolina_Sisa.jpg"/>
                    <pic:cNvPicPr>
                      <a:picLocks noChangeAspect="1" noChangeArrowheads="1"/>
                    </pic:cNvPicPr>
                  </pic:nvPicPr>
                  <pic:blipFill>
                    <a:blip r:embed="rId6" cstate="print"/>
                    <a:srcRect/>
                    <a:stretch>
                      <a:fillRect/>
                    </a:stretch>
                  </pic:blipFill>
                  <pic:spPr bwMode="auto">
                    <a:xfrm>
                      <a:off x="0" y="0"/>
                      <a:ext cx="1704454" cy="2184801"/>
                    </a:xfrm>
                    <a:prstGeom prst="rect">
                      <a:avLst/>
                    </a:prstGeom>
                    <a:noFill/>
                    <a:ln w="9525">
                      <a:noFill/>
                      <a:miter lim="800000"/>
                      <a:headEnd/>
                      <a:tailEnd/>
                    </a:ln>
                  </pic:spPr>
                </pic:pic>
              </a:graphicData>
            </a:graphic>
          </wp:inline>
        </w:drawing>
      </w:r>
      <w:r w:rsidRPr="007E4CD6">
        <w:rPr>
          <w:rFonts w:asciiTheme="majorHAnsi" w:hAnsiTheme="majorHAnsi"/>
          <w:b/>
          <w:i/>
          <w:color w:val="FF0000"/>
          <w:sz w:val="20"/>
          <w:szCs w:val="20"/>
        </w:rPr>
        <w:t xml:space="preserve"> </w:t>
      </w:r>
      <w:r w:rsidRPr="007E4CD6">
        <w:rPr>
          <w:rFonts w:asciiTheme="majorHAnsi" w:hAnsiTheme="majorHAnsi"/>
          <w:noProof/>
          <w:color w:val="FF0000"/>
          <w:sz w:val="24"/>
          <w:szCs w:val="24"/>
          <w:lang w:eastAsia="es-ES_tradnl"/>
        </w:rPr>
        <w:drawing>
          <wp:inline distT="0" distB="0" distL="0" distR="0">
            <wp:extent cx="1543050" cy="2175701"/>
            <wp:effectExtent l="19050" t="0" r="0" b="0"/>
            <wp:docPr id="6" name="Imagen 4" descr="http://www.pcmle.org/EM/IMG/arton1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cmle.org/EM/IMG/arton1996.jpg"/>
                    <pic:cNvPicPr>
                      <a:picLocks noChangeAspect="1" noChangeArrowheads="1"/>
                    </pic:cNvPicPr>
                  </pic:nvPicPr>
                  <pic:blipFill>
                    <a:blip r:embed="rId7" cstate="print"/>
                    <a:srcRect/>
                    <a:stretch>
                      <a:fillRect/>
                    </a:stretch>
                  </pic:blipFill>
                  <pic:spPr bwMode="auto">
                    <a:xfrm>
                      <a:off x="0" y="0"/>
                      <a:ext cx="1543050" cy="2175701"/>
                    </a:xfrm>
                    <a:prstGeom prst="rect">
                      <a:avLst/>
                    </a:prstGeom>
                    <a:noFill/>
                    <a:ln w="9525">
                      <a:noFill/>
                      <a:miter lim="800000"/>
                      <a:headEnd/>
                      <a:tailEnd/>
                    </a:ln>
                  </pic:spPr>
                </pic:pic>
              </a:graphicData>
            </a:graphic>
          </wp:inline>
        </w:drawing>
      </w:r>
      <w:r w:rsidRPr="007E4CD6">
        <w:rPr>
          <w:rFonts w:asciiTheme="majorHAnsi" w:hAnsiTheme="majorHAnsi"/>
          <w:b/>
          <w:i/>
          <w:color w:val="FF0000"/>
          <w:sz w:val="20"/>
          <w:szCs w:val="20"/>
        </w:rPr>
        <w:t xml:space="preserve"> </w:t>
      </w:r>
      <w:r w:rsidRPr="007E4CD6">
        <w:rPr>
          <w:rFonts w:asciiTheme="majorHAnsi" w:hAnsiTheme="majorHAnsi"/>
          <w:b/>
          <w:i/>
          <w:noProof/>
          <w:color w:val="FF0000"/>
          <w:sz w:val="20"/>
          <w:szCs w:val="20"/>
          <w:lang w:eastAsia="es-ES_tradnl"/>
        </w:rPr>
        <w:drawing>
          <wp:inline distT="0" distB="0" distL="0" distR="0">
            <wp:extent cx="1828800" cy="2171700"/>
            <wp:effectExtent l="19050" t="0" r="0" b="0"/>
            <wp:docPr id="8" name="Imagen 7" descr="https://lh3.googleusercontent.com/-NItxWL06rxA/TXowprqqMWI/AAAAAAAAAE4/Z65VABlMFoM/s1600/edith+lag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NItxWL06rxA/TXowprqqMWI/AAAAAAAAAE4/Z65VABlMFoM/s1600/edith+lagos3.jpg"/>
                    <pic:cNvPicPr>
                      <a:picLocks noChangeAspect="1" noChangeArrowheads="1"/>
                    </pic:cNvPicPr>
                  </pic:nvPicPr>
                  <pic:blipFill>
                    <a:blip r:embed="rId8" cstate="print"/>
                    <a:srcRect/>
                    <a:stretch>
                      <a:fillRect/>
                    </a:stretch>
                  </pic:blipFill>
                  <pic:spPr bwMode="auto">
                    <a:xfrm>
                      <a:off x="0" y="0"/>
                      <a:ext cx="1828800" cy="2171700"/>
                    </a:xfrm>
                    <a:prstGeom prst="rect">
                      <a:avLst/>
                    </a:prstGeom>
                    <a:noFill/>
                    <a:ln w="9525">
                      <a:noFill/>
                      <a:miter lim="800000"/>
                      <a:headEnd/>
                      <a:tailEnd/>
                    </a:ln>
                  </pic:spPr>
                </pic:pic>
              </a:graphicData>
            </a:graphic>
          </wp:inline>
        </w:drawing>
      </w:r>
    </w:p>
    <w:p w:rsidR="00D93E25" w:rsidRPr="007E4CD6" w:rsidRDefault="00D93E25" w:rsidP="00D93E25">
      <w:pPr>
        <w:jc w:val="both"/>
        <w:rPr>
          <w:rFonts w:asciiTheme="majorHAnsi" w:hAnsiTheme="majorHAnsi"/>
          <w:color w:val="FF0000"/>
          <w:sz w:val="24"/>
          <w:szCs w:val="24"/>
        </w:rPr>
      </w:pPr>
    </w:p>
    <w:p w:rsidR="007945E4" w:rsidRPr="007E4CD6" w:rsidRDefault="007945E4" w:rsidP="007945E4">
      <w:pPr>
        <w:spacing w:line="240" w:lineRule="auto"/>
        <w:rPr>
          <w:rFonts w:asciiTheme="majorHAnsi" w:hAnsiTheme="majorHAnsi"/>
          <w:b/>
          <w:i/>
          <w:color w:val="FF0000"/>
          <w:sz w:val="20"/>
          <w:szCs w:val="20"/>
        </w:rPr>
      </w:pPr>
    </w:p>
    <w:p w:rsidR="007945E4" w:rsidRPr="007E4CD6" w:rsidRDefault="007945E4" w:rsidP="007945E4">
      <w:pPr>
        <w:spacing w:line="240" w:lineRule="auto"/>
        <w:jc w:val="center"/>
        <w:rPr>
          <w:rFonts w:asciiTheme="majorHAnsi" w:hAnsiTheme="majorHAnsi"/>
          <w:b/>
          <w:i/>
          <w:color w:val="FF0000"/>
        </w:rPr>
      </w:pPr>
      <w:r w:rsidRPr="007E4CD6">
        <w:rPr>
          <w:rFonts w:asciiTheme="majorHAnsi" w:hAnsiTheme="majorHAnsi"/>
          <w:b/>
          <w:i/>
          <w:color w:val="FF0000"/>
        </w:rPr>
        <w:t>Yerba salvaje, puro perfume</w:t>
      </w:r>
    </w:p>
    <w:p w:rsidR="007945E4" w:rsidRPr="007E4CD6" w:rsidRDefault="007945E4" w:rsidP="007945E4">
      <w:pPr>
        <w:spacing w:line="240" w:lineRule="auto"/>
        <w:jc w:val="center"/>
        <w:rPr>
          <w:rFonts w:asciiTheme="majorHAnsi" w:hAnsiTheme="majorHAnsi"/>
          <w:b/>
          <w:i/>
          <w:color w:val="FF0000"/>
        </w:rPr>
      </w:pPr>
      <w:r w:rsidRPr="007E4CD6">
        <w:rPr>
          <w:rFonts w:asciiTheme="majorHAnsi" w:hAnsiTheme="majorHAnsi"/>
          <w:b/>
          <w:i/>
          <w:color w:val="FF0000"/>
        </w:rPr>
        <w:t>Te suplico seguir mi camino</w:t>
      </w:r>
    </w:p>
    <w:p w:rsidR="007945E4" w:rsidRPr="007E4CD6" w:rsidRDefault="007945E4" w:rsidP="007945E4">
      <w:pPr>
        <w:spacing w:line="240" w:lineRule="auto"/>
        <w:jc w:val="center"/>
        <w:rPr>
          <w:rFonts w:asciiTheme="majorHAnsi" w:hAnsiTheme="majorHAnsi"/>
          <w:b/>
          <w:i/>
          <w:color w:val="FF0000"/>
        </w:rPr>
      </w:pPr>
      <w:r w:rsidRPr="007E4CD6">
        <w:rPr>
          <w:rFonts w:asciiTheme="majorHAnsi" w:hAnsiTheme="majorHAnsi"/>
          <w:b/>
          <w:i/>
          <w:color w:val="FF0000"/>
        </w:rPr>
        <w:t>Serás mi bálsamo y mi tragedia,</w:t>
      </w:r>
    </w:p>
    <w:p w:rsidR="007945E4" w:rsidRPr="007E4CD6" w:rsidRDefault="007945E4" w:rsidP="007945E4">
      <w:pPr>
        <w:spacing w:line="240" w:lineRule="auto"/>
        <w:jc w:val="center"/>
        <w:rPr>
          <w:rFonts w:asciiTheme="majorHAnsi" w:hAnsiTheme="majorHAnsi"/>
          <w:b/>
          <w:i/>
          <w:color w:val="FF0000"/>
        </w:rPr>
      </w:pPr>
      <w:proofErr w:type="gramStart"/>
      <w:r w:rsidRPr="007E4CD6">
        <w:rPr>
          <w:rFonts w:asciiTheme="majorHAnsi" w:hAnsiTheme="majorHAnsi"/>
          <w:b/>
          <w:i/>
          <w:color w:val="FF0000"/>
        </w:rPr>
        <w:t>mi</w:t>
      </w:r>
      <w:proofErr w:type="gramEnd"/>
      <w:r w:rsidRPr="007E4CD6">
        <w:rPr>
          <w:rFonts w:asciiTheme="majorHAnsi" w:hAnsiTheme="majorHAnsi"/>
          <w:b/>
          <w:i/>
          <w:color w:val="FF0000"/>
        </w:rPr>
        <w:t xml:space="preserve"> perfume y mi gloria</w:t>
      </w:r>
    </w:p>
    <w:p w:rsidR="007945E4" w:rsidRPr="007E4CD6" w:rsidRDefault="007945E4" w:rsidP="007945E4">
      <w:pPr>
        <w:spacing w:line="240" w:lineRule="auto"/>
        <w:jc w:val="center"/>
        <w:rPr>
          <w:rFonts w:asciiTheme="majorHAnsi" w:hAnsiTheme="majorHAnsi"/>
          <w:b/>
          <w:i/>
          <w:color w:val="FF0000"/>
        </w:rPr>
      </w:pPr>
      <w:r w:rsidRPr="007E4CD6">
        <w:rPr>
          <w:rFonts w:asciiTheme="majorHAnsi" w:hAnsiTheme="majorHAnsi"/>
          <w:b/>
          <w:i/>
          <w:color w:val="FF0000"/>
        </w:rPr>
        <w:t>Serás el amigo que florece sobre mi tumba</w:t>
      </w:r>
    </w:p>
    <w:p w:rsidR="007945E4" w:rsidRPr="007E4CD6" w:rsidRDefault="007945E4" w:rsidP="007945E4">
      <w:pPr>
        <w:spacing w:line="240" w:lineRule="auto"/>
        <w:jc w:val="center"/>
        <w:rPr>
          <w:rFonts w:asciiTheme="majorHAnsi" w:hAnsiTheme="majorHAnsi"/>
          <w:b/>
          <w:i/>
          <w:color w:val="FF0000"/>
        </w:rPr>
      </w:pPr>
      <w:r w:rsidRPr="007E4CD6">
        <w:rPr>
          <w:rFonts w:asciiTheme="majorHAnsi" w:hAnsiTheme="majorHAnsi"/>
          <w:b/>
          <w:i/>
          <w:color w:val="FF0000"/>
        </w:rPr>
        <w:t>Allí, deja que la montaña me cubra,</w:t>
      </w:r>
    </w:p>
    <w:p w:rsidR="007945E4" w:rsidRPr="007E4CD6" w:rsidRDefault="007945E4" w:rsidP="007945E4">
      <w:pPr>
        <w:spacing w:line="240" w:lineRule="auto"/>
        <w:jc w:val="center"/>
        <w:rPr>
          <w:rFonts w:asciiTheme="majorHAnsi" w:hAnsiTheme="majorHAnsi"/>
          <w:b/>
          <w:i/>
          <w:color w:val="FF0000"/>
        </w:rPr>
      </w:pPr>
      <w:proofErr w:type="gramStart"/>
      <w:r w:rsidRPr="007E4CD6">
        <w:rPr>
          <w:rFonts w:asciiTheme="majorHAnsi" w:hAnsiTheme="majorHAnsi"/>
          <w:b/>
          <w:i/>
          <w:color w:val="FF0000"/>
        </w:rPr>
        <w:t>deja</w:t>
      </w:r>
      <w:proofErr w:type="gramEnd"/>
      <w:r w:rsidRPr="007E4CD6">
        <w:rPr>
          <w:rFonts w:asciiTheme="majorHAnsi" w:hAnsiTheme="majorHAnsi"/>
          <w:b/>
          <w:i/>
          <w:color w:val="FF0000"/>
        </w:rPr>
        <w:t xml:space="preserve"> que los cielos me respondan.</w:t>
      </w:r>
    </w:p>
    <w:p w:rsidR="007945E4" w:rsidRPr="007E4CD6" w:rsidRDefault="007945E4" w:rsidP="007945E4">
      <w:pPr>
        <w:spacing w:line="240" w:lineRule="auto"/>
        <w:jc w:val="center"/>
        <w:rPr>
          <w:rFonts w:asciiTheme="majorHAnsi" w:hAnsiTheme="majorHAnsi"/>
          <w:b/>
          <w:i/>
          <w:color w:val="FF0000"/>
        </w:rPr>
      </w:pPr>
      <w:r w:rsidRPr="007E4CD6">
        <w:rPr>
          <w:rFonts w:asciiTheme="majorHAnsi" w:hAnsiTheme="majorHAnsi"/>
          <w:b/>
          <w:i/>
          <w:color w:val="FF0000"/>
        </w:rPr>
        <w:t>En la piedra, todo quedará grabado.</w:t>
      </w:r>
    </w:p>
    <w:p w:rsidR="007945E4" w:rsidRPr="007E4CD6" w:rsidRDefault="007945E4" w:rsidP="00DD0579">
      <w:pPr>
        <w:spacing w:line="240" w:lineRule="auto"/>
        <w:jc w:val="right"/>
        <w:rPr>
          <w:rFonts w:asciiTheme="majorHAnsi" w:hAnsiTheme="majorHAnsi"/>
          <w:b/>
          <w:i/>
          <w:color w:val="FF0000"/>
        </w:rPr>
      </w:pPr>
      <w:r w:rsidRPr="007E4CD6">
        <w:rPr>
          <w:rFonts w:asciiTheme="majorHAnsi" w:hAnsiTheme="majorHAnsi"/>
          <w:b/>
          <w:i/>
          <w:color w:val="FF0000"/>
        </w:rPr>
        <w:t>Edith Lagos</w:t>
      </w:r>
    </w:p>
    <w:p w:rsidR="007945E4" w:rsidRPr="007E4CD6" w:rsidRDefault="007945E4" w:rsidP="00D93E25">
      <w:pPr>
        <w:jc w:val="both"/>
        <w:rPr>
          <w:rFonts w:asciiTheme="majorHAnsi" w:hAnsiTheme="majorHAnsi"/>
          <w:color w:val="FF0000"/>
          <w:sz w:val="24"/>
          <w:szCs w:val="24"/>
        </w:rPr>
      </w:pPr>
    </w:p>
    <w:p w:rsidR="007E4368" w:rsidRPr="007E4CD6" w:rsidRDefault="006A1009" w:rsidP="007945E4">
      <w:pPr>
        <w:spacing w:line="240" w:lineRule="auto"/>
        <w:jc w:val="center"/>
        <w:rPr>
          <w:rFonts w:asciiTheme="majorHAnsi" w:hAnsiTheme="majorHAnsi"/>
          <w:b/>
          <w:i/>
          <w:color w:val="FF0000"/>
          <w:sz w:val="32"/>
          <w:szCs w:val="32"/>
        </w:rPr>
      </w:pPr>
      <w:r>
        <w:rPr>
          <w:rFonts w:asciiTheme="majorHAnsi" w:hAnsiTheme="majorHAnsi"/>
          <w:b/>
          <w:i/>
          <w:color w:val="FF0000"/>
          <w:sz w:val="32"/>
          <w:szCs w:val="32"/>
        </w:rPr>
        <w:t>¡</w:t>
      </w:r>
      <w:r w:rsidR="007E4368" w:rsidRPr="007E4CD6">
        <w:rPr>
          <w:rFonts w:asciiTheme="majorHAnsi" w:hAnsiTheme="majorHAnsi"/>
          <w:b/>
          <w:i/>
          <w:color w:val="FF0000"/>
          <w:sz w:val="32"/>
          <w:szCs w:val="32"/>
        </w:rPr>
        <w:t>ROMPER LAS CADENAS</w:t>
      </w:r>
      <w:r>
        <w:rPr>
          <w:rFonts w:asciiTheme="majorHAnsi" w:hAnsiTheme="majorHAnsi"/>
          <w:b/>
          <w:i/>
          <w:color w:val="FF0000"/>
          <w:sz w:val="32"/>
          <w:szCs w:val="32"/>
        </w:rPr>
        <w:t>!</w:t>
      </w:r>
    </w:p>
    <w:p w:rsidR="007E4368" w:rsidRPr="007E4CD6" w:rsidRDefault="007E4368" w:rsidP="007945E4">
      <w:pPr>
        <w:spacing w:line="240" w:lineRule="auto"/>
        <w:jc w:val="center"/>
        <w:rPr>
          <w:rFonts w:asciiTheme="majorHAnsi" w:hAnsiTheme="majorHAnsi"/>
          <w:b/>
          <w:i/>
          <w:color w:val="FF0000"/>
          <w:sz w:val="32"/>
          <w:szCs w:val="32"/>
        </w:rPr>
      </w:pPr>
      <w:r w:rsidRPr="007E4CD6">
        <w:rPr>
          <w:rFonts w:asciiTheme="majorHAnsi" w:hAnsiTheme="majorHAnsi"/>
          <w:b/>
          <w:i/>
          <w:color w:val="FF0000"/>
          <w:sz w:val="32"/>
          <w:szCs w:val="32"/>
        </w:rPr>
        <w:t>DESENCADENAR LA FUERIA DE LA MUJER</w:t>
      </w:r>
    </w:p>
    <w:p w:rsidR="007E4368" w:rsidRPr="007E4CD6" w:rsidRDefault="007E4368" w:rsidP="007945E4">
      <w:pPr>
        <w:spacing w:line="240" w:lineRule="auto"/>
        <w:jc w:val="center"/>
        <w:rPr>
          <w:rFonts w:asciiTheme="majorHAnsi" w:hAnsiTheme="majorHAnsi"/>
          <w:b/>
          <w:i/>
          <w:color w:val="FF0000"/>
          <w:sz w:val="32"/>
          <w:szCs w:val="32"/>
        </w:rPr>
      </w:pPr>
      <w:r w:rsidRPr="007E4CD6">
        <w:rPr>
          <w:rFonts w:asciiTheme="majorHAnsi" w:hAnsiTheme="majorHAnsi"/>
          <w:b/>
          <w:i/>
          <w:color w:val="FF0000"/>
          <w:sz w:val="32"/>
          <w:szCs w:val="32"/>
        </w:rPr>
        <w:t>COMO UNA FUERZA PODEROSA PARA LA REVOLUCIÓN.</w:t>
      </w:r>
    </w:p>
    <w:p w:rsidR="00871533" w:rsidRPr="007E4CD6" w:rsidRDefault="00871533" w:rsidP="00D93E25">
      <w:pPr>
        <w:spacing w:line="240" w:lineRule="auto"/>
        <w:jc w:val="both"/>
        <w:rPr>
          <w:rFonts w:asciiTheme="majorHAnsi" w:hAnsiTheme="majorHAnsi"/>
          <w:b/>
          <w:i/>
          <w:color w:val="FF0000"/>
          <w:sz w:val="20"/>
          <w:szCs w:val="20"/>
        </w:rPr>
      </w:pPr>
    </w:p>
    <w:p w:rsidR="00871533" w:rsidRPr="007E4CD6" w:rsidRDefault="00871533" w:rsidP="00FE11D2">
      <w:pPr>
        <w:spacing w:line="240" w:lineRule="auto"/>
        <w:jc w:val="center"/>
        <w:rPr>
          <w:rFonts w:asciiTheme="majorHAnsi" w:hAnsiTheme="majorHAnsi"/>
          <w:b/>
          <w:i/>
          <w:color w:val="FF0000"/>
          <w:sz w:val="20"/>
          <w:szCs w:val="20"/>
        </w:rPr>
      </w:pPr>
    </w:p>
    <w:p w:rsidR="00DD0579" w:rsidRPr="007E4CD6" w:rsidRDefault="00DD0579" w:rsidP="00FE11D2">
      <w:pPr>
        <w:spacing w:line="240" w:lineRule="auto"/>
        <w:jc w:val="center"/>
        <w:rPr>
          <w:rFonts w:asciiTheme="majorHAnsi" w:hAnsiTheme="majorHAnsi"/>
          <w:b/>
          <w:i/>
          <w:color w:val="FF0000"/>
          <w:sz w:val="20"/>
          <w:szCs w:val="20"/>
        </w:rPr>
      </w:pPr>
    </w:p>
    <w:p w:rsidR="006A1009" w:rsidRDefault="006A1009" w:rsidP="00CD4CCE">
      <w:pPr>
        <w:jc w:val="center"/>
        <w:rPr>
          <w:rFonts w:asciiTheme="majorHAnsi" w:hAnsiTheme="majorHAnsi"/>
          <w:b/>
          <w:color w:val="FF0000"/>
          <w:sz w:val="24"/>
          <w:szCs w:val="24"/>
        </w:rPr>
      </w:pPr>
    </w:p>
    <w:p w:rsidR="006A1009" w:rsidRDefault="006A1009" w:rsidP="00CD4CCE">
      <w:pPr>
        <w:jc w:val="center"/>
        <w:rPr>
          <w:rFonts w:asciiTheme="majorHAnsi" w:hAnsiTheme="majorHAnsi"/>
          <w:b/>
          <w:color w:val="FF0000"/>
          <w:sz w:val="24"/>
          <w:szCs w:val="24"/>
        </w:rPr>
      </w:pPr>
    </w:p>
    <w:p w:rsidR="006A1009" w:rsidRDefault="006A1009" w:rsidP="00CD4CCE">
      <w:pPr>
        <w:jc w:val="center"/>
        <w:rPr>
          <w:rFonts w:asciiTheme="majorHAnsi" w:hAnsiTheme="majorHAnsi"/>
          <w:b/>
          <w:color w:val="FF0000"/>
          <w:sz w:val="24"/>
          <w:szCs w:val="24"/>
        </w:rPr>
      </w:pPr>
    </w:p>
    <w:p w:rsidR="00CD4CCE" w:rsidRDefault="00D26256" w:rsidP="00CD4CCE">
      <w:pPr>
        <w:jc w:val="center"/>
        <w:rPr>
          <w:rFonts w:asciiTheme="majorHAnsi" w:hAnsiTheme="majorHAnsi"/>
          <w:b/>
          <w:color w:val="FF0000"/>
          <w:sz w:val="24"/>
          <w:szCs w:val="24"/>
        </w:rPr>
      </w:pPr>
      <w:r>
        <w:rPr>
          <w:rFonts w:asciiTheme="majorHAnsi" w:hAnsiTheme="majorHAnsi"/>
          <w:b/>
          <w:noProof/>
          <w:color w:val="FF0000"/>
          <w:sz w:val="24"/>
          <w:szCs w:val="24"/>
          <w:lang w:eastAsia="es-ES_tradnl"/>
        </w:rPr>
        <w:lastRenderedPageBreak/>
        <w:drawing>
          <wp:anchor distT="0" distB="0" distL="114300" distR="114300" simplePos="0" relativeHeight="251660288" behindDoc="0" locked="0" layoutInCell="1" allowOverlap="1">
            <wp:simplePos x="0" y="0"/>
            <wp:positionH relativeFrom="column">
              <wp:posOffset>17145</wp:posOffset>
            </wp:positionH>
            <wp:positionV relativeFrom="paragraph">
              <wp:posOffset>333375</wp:posOffset>
            </wp:positionV>
            <wp:extent cx="2507615" cy="4019550"/>
            <wp:effectExtent l="19050" t="0" r="6985" b="0"/>
            <wp:wrapSquare wrapText="bothSides"/>
            <wp:docPr id="1" name="Imagen 1" descr="C:\Users\DELUX\Desktop\Sin títu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UX\Desktop\Sin título-1.jpg"/>
                    <pic:cNvPicPr>
                      <a:picLocks noChangeAspect="1" noChangeArrowheads="1"/>
                    </pic:cNvPicPr>
                  </pic:nvPicPr>
                  <pic:blipFill>
                    <a:blip r:embed="rId9" cstate="print"/>
                    <a:srcRect/>
                    <a:stretch>
                      <a:fillRect/>
                    </a:stretch>
                  </pic:blipFill>
                  <pic:spPr bwMode="auto">
                    <a:xfrm>
                      <a:off x="0" y="0"/>
                      <a:ext cx="2507615" cy="4019550"/>
                    </a:xfrm>
                    <a:prstGeom prst="rect">
                      <a:avLst/>
                    </a:prstGeom>
                    <a:noFill/>
                    <a:ln w="9525">
                      <a:noFill/>
                      <a:miter lim="800000"/>
                      <a:headEnd/>
                      <a:tailEnd/>
                    </a:ln>
                  </pic:spPr>
                </pic:pic>
              </a:graphicData>
            </a:graphic>
          </wp:anchor>
        </w:drawing>
      </w:r>
      <w:r w:rsidR="00CD4CCE" w:rsidRPr="007E4CD6">
        <w:rPr>
          <w:rFonts w:asciiTheme="majorHAnsi" w:hAnsiTheme="majorHAnsi"/>
          <w:b/>
          <w:color w:val="FF0000"/>
          <w:sz w:val="24"/>
          <w:szCs w:val="24"/>
        </w:rPr>
        <w:t>LÍDERES Y REVOLUCIONES DE PAPEL</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 xml:space="preserve">Los intentos de la burguesía burocrática en América latina por profundizar la reforma estatal con dos objetivos bien definidos: el “perfeccionamiento” de la democracia burgués-terrateniente y la reestructuración de  los viejos estados,  han tenido el apoyo estratégico de la izquierda rastrera, oportunista y revisionista, </w:t>
      </w:r>
      <w:r w:rsidR="00FC3472">
        <w:rPr>
          <w:rFonts w:asciiTheme="majorHAnsi" w:hAnsiTheme="majorHAnsi"/>
          <w:color w:val="FF0000"/>
          <w:sz w:val="24"/>
          <w:szCs w:val="24"/>
        </w:rPr>
        <w:t xml:space="preserve">quienes </w:t>
      </w:r>
      <w:r w:rsidRPr="007E4CD6">
        <w:rPr>
          <w:rFonts w:asciiTheme="majorHAnsi" w:hAnsiTheme="majorHAnsi"/>
          <w:color w:val="FF0000"/>
          <w:sz w:val="24"/>
          <w:szCs w:val="24"/>
        </w:rPr>
        <w:t xml:space="preserve">levantaron la ilusa figura de la revolución “bolivariana” o la revolución </w:t>
      </w:r>
      <w:r w:rsidR="006A1009">
        <w:rPr>
          <w:rFonts w:asciiTheme="majorHAnsi" w:hAnsiTheme="majorHAnsi"/>
          <w:color w:val="FF0000"/>
          <w:sz w:val="24"/>
          <w:szCs w:val="24"/>
        </w:rPr>
        <w:t>“</w:t>
      </w:r>
      <w:r w:rsidRPr="007E4CD6">
        <w:rPr>
          <w:rFonts w:asciiTheme="majorHAnsi" w:hAnsiTheme="majorHAnsi"/>
          <w:color w:val="FF0000"/>
          <w:sz w:val="24"/>
          <w:szCs w:val="24"/>
        </w:rPr>
        <w:t>ciudadana</w:t>
      </w:r>
      <w:r w:rsidR="006A1009">
        <w:rPr>
          <w:rFonts w:asciiTheme="majorHAnsi" w:hAnsiTheme="majorHAnsi"/>
          <w:color w:val="FF0000"/>
          <w:sz w:val="24"/>
          <w:szCs w:val="24"/>
        </w:rPr>
        <w:t>”</w:t>
      </w:r>
      <w:r w:rsidRPr="007E4CD6">
        <w:rPr>
          <w:rFonts w:asciiTheme="majorHAnsi" w:hAnsiTheme="majorHAnsi"/>
          <w:color w:val="FF0000"/>
          <w:sz w:val="24"/>
          <w:szCs w:val="24"/>
        </w:rPr>
        <w:t xml:space="preserve"> atentando a los más elementales principios del marxismo y con ello a los verdaderos y únicos propósitos que tiene el proletariado y sus aliados por emprender la verdadera revolución que tiene </w:t>
      </w:r>
      <w:r w:rsidR="00FC3472">
        <w:rPr>
          <w:rFonts w:asciiTheme="majorHAnsi" w:hAnsiTheme="majorHAnsi"/>
          <w:color w:val="FF0000"/>
          <w:sz w:val="24"/>
          <w:szCs w:val="24"/>
        </w:rPr>
        <w:t xml:space="preserve">como </w:t>
      </w:r>
      <w:r w:rsidRPr="007E4CD6">
        <w:rPr>
          <w:rFonts w:asciiTheme="majorHAnsi" w:hAnsiTheme="majorHAnsi"/>
          <w:color w:val="FF0000"/>
          <w:sz w:val="24"/>
          <w:szCs w:val="24"/>
        </w:rPr>
        <w:t xml:space="preserve"> fundamento </w:t>
      </w:r>
      <w:r w:rsidRPr="00FC3472">
        <w:rPr>
          <w:rFonts w:asciiTheme="majorHAnsi" w:hAnsiTheme="majorHAnsi"/>
          <w:color w:val="FF0000"/>
          <w:sz w:val="24"/>
          <w:szCs w:val="24"/>
        </w:rPr>
        <w:t>el poder en manos del proletariado</w:t>
      </w:r>
      <w:r w:rsidR="00FC3472">
        <w:rPr>
          <w:rFonts w:asciiTheme="majorHAnsi" w:hAnsiTheme="majorHAnsi"/>
          <w:color w:val="FF0000"/>
          <w:sz w:val="24"/>
          <w:szCs w:val="24"/>
        </w:rPr>
        <w:t xml:space="preserve"> y</w:t>
      </w:r>
      <w:r w:rsidRPr="00FC3472">
        <w:rPr>
          <w:rFonts w:asciiTheme="majorHAnsi" w:hAnsiTheme="majorHAnsi"/>
          <w:color w:val="FF0000"/>
          <w:sz w:val="24"/>
          <w:szCs w:val="24"/>
        </w:rPr>
        <w:t xml:space="preserve"> sus aliados, </w:t>
      </w:r>
      <w:r w:rsidRPr="007E4CD6">
        <w:rPr>
          <w:rFonts w:asciiTheme="majorHAnsi" w:hAnsiTheme="majorHAnsi"/>
          <w:color w:val="FF0000"/>
          <w:sz w:val="24"/>
          <w:szCs w:val="24"/>
        </w:rPr>
        <w:t xml:space="preserve"> que solo puede erigirse sobre</w:t>
      </w:r>
      <w:r w:rsidRPr="00A30641">
        <w:rPr>
          <w:rFonts w:asciiTheme="majorHAnsi" w:hAnsiTheme="majorHAnsi"/>
          <w:color w:val="FF0000"/>
          <w:sz w:val="24"/>
          <w:szCs w:val="24"/>
        </w:rPr>
        <w:t xml:space="preserve"> la</w:t>
      </w:r>
      <w:r w:rsidR="00A30641" w:rsidRPr="00A30641">
        <w:rPr>
          <w:rFonts w:asciiTheme="majorHAnsi" w:hAnsiTheme="majorHAnsi"/>
          <w:color w:val="FF0000"/>
          <w:sz w:val="24"/>
          <w:szCs w:val="24"/>
        </w:rPr>
        <w:t>s</w:t>
      </w:r>
      <w:r w:rsidRPr="007E4CD6">
        <w:rPr>
          <w:rFonts w:asciiTheme="majorHAnsi" w:hAnsiTheme="majorHAnsi"/>
          <w:color w:val="FF0000"/>
          <w:sz w:val="24"/>
          <w:szCs w:val="24"/>
        </w:rPr>
        <w:t xml:space="preserve"> ruinas de los viejos estados y los despojos de las clases dominantes y explotadoras.</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 xml:space="preserve">Pretendiendo confundir al proletariado y al pueblo, Chávez y sus </w:t>
      </w:r>
      <w:r w:rsidR="00FC3472">
        <w:rPr>
          <w:rFonts w:asciiTheme="majorHAnsi" w:hAnsiTheme="majorHAnsi"/>
          <w:color w:val="FF0000"/>
          <w:sz w:val="24"/>
          <w:szCs w:val="24"/>
        </w:rPr>
        <w:t>cofradía</w:t>
      </w:r>
      <w:r w:rsidRPr="007E4CD6">
        <w:rPr>
          <w:rFonts w:asciiTheme="majorHAnsi" w:hAnsiTheme="majorHAnsi"/>
          <w:color w:val="FF0000"/>
          <w:sz w:val="24"/>
          <w:szCs w:val="24"/>
        </w:rPr>
        <w:t xml:space="preserve"> levantaron la tarima del populismo y </w:t>
      </w:r>
      <w:r w:rsidR="00FC3472" w:rsidRPr="007E4CD6">
        <w:rPr>
          <w:rFonts w:asciiTheme="majorHAnsi" w:hAnsiTheme="majorHAnsi"/>
          <w:color w:val="FF0000"/>
          <w:sz w:val="24"/>
          <w:szCs w:val="24"/>
        </w:rPr>
        <w:t>estipulando</w:t>
      </w:r>
      <w:r w:rsidRPr="007E4CD6">
        <w:rPr>
          <w:rFonts w:asciiTheme="majorHAnsi" w:hAnsiTheme="majorHAnsi"/>
          <w:color w:val="FF0000"/>
          <w:sz w:val="24"/>
          <w:szCs w:val="24"/>
        </w:rPr>
        <w:t xml:space="preserve"> el más enervante fascismo corporativista, han pretendido hacernos creer que las revoluciones las hacen los ciudadanos y no las clases, que las revoluciones se hacen conquistando la mayoría de votos en las elecciones y no destruyendo el viejo poder con la punta del fusil.</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La muerte de Hugo Chávez debilita el proceso reformista burgués en Venezuela y  exponencialmente incide sobre los procesos de igual tenor en Nicaragua, Ecuador, Perú, Bolivia, Uruguay, Argentina y Brasil.</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 xml:space="preserve">Al viejo estilo burgués del siglo XIX y XX, el reformismo procuró y aún ensayan levantar la anti historia basándose en la rancia figura del caudillo todopoderoso que hábilmente traficando con las necesidades y miseria del pueblo termina  servil ante el viejo poder y </w:t>
      </w:r>
      <w:r w:rsidRPr="00A30641">
        <w:rPr>
          <w:rFonts w:asciiTheme="majorHAnsi" w:hAnsiTheme="majorHAnsi"/>
          <w:color w:val="FF0000"/>
          <w:sz w:val="24"/>
          <w:szCs w:val="24"/>
        </w:rPr>
        <w:t>al</w:t>
      </w:r>
      <w:r w:rsidRPr="007E4CD6">
        <w:rPr>
          <w:rFonts w:asciiTheme="majorHAnsi" w:hAnsiTheme="majorHAnsi"/>
          <w:color w:val="FF0000"/>
          <w:sz w:val="24"/>
          <w:szCs w:val="24"/>
        </w:rPr>
        <w:t xml:space="preserve"> imperialismo.</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En términos estratégicos, nada significa para la clase y pueblo de Venezuela la muerte de Chávez.  Nada significa para el proletariado y pueblo oprimidos del mundo la muerte de un caudillo que supo arrastrar a las masas a vivir la falsa ilusión constitucionalista, el camino burocrático y la senda pro imperialista.</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Ha muerto Chávez y con él la perspectiva inmediata del programa reformista burgués entra en su etapa de crisis o decadente.</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lastRenderedPageBreak/>
        <w:t>Ha muerto Hugo Chávez, y en términos estratégicos, el imperialismo, la gran burguesía y  los grandes terratenientes pierden a uno de sus mejores y mayores exponentes que arrumados en el bolivarianismo, el Alba, la revolución ciudadana y la fatuidad del socialismo del siglo XXI, han sido los más grandes conjuradores de la verdadera revolución bajo dirección proletaria.</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Ha muerto el caudillo, el fascista, el demagogo, sin  embargo el imperialismo y la gran burguesía aún tienen la capacidad de reposición en Rafael Correa, Evo Morales, Dilma Rousseff por dar continuidad a una corriente que más allá de los individuos responden a los intereses de clases parásitas del imperialismo: la gran burguesía y los grandes terratenientes.</w:t>
      </w:r>
    </w:p>
    <w:p w:rsidR="00CD4CCE" w:rsidRPr="007E4CD6" w:rsidRDefault="00CD4CCE" w:rsidP="00CD4CCE">
      <w:pPr>
        <w:jc w:val="both"/>
        <w:rPr>
          <w:rFonts w:asciiTheme="majorHAnsi" w:hAnsiTheme="majorHAnsi"/>
          <w:color w:val="FF0000"/>
          <w:sz w:val="24"/>
          <w:szCs w:val="24"/>
        </w:rPr>
      </w:pPr>
      <w:r w:rsidRPr="007E4CD6">
        <w:rPr>
          <w:rFonts w:asciiTheme="majorHAnsi" w:hAnsiTheme="majorHAnsi"/>
          <w:color w:val="FF0000"/>
          <w:sz w:val="24"/>
          <w:szCs w:val="24"/>
        </w:rPr>
        <w:t>El proletariado y pueblo de Venezuela tiene intacta la tarea por demoler todo lo viejo, inclusive los remanentes de la llamada revolución bolivariana. Solo cumpliendo con esos quehaceres, el camino del poder se verá allanado al servicio del proletariado internacional.</w:t>
      </w:r>
    </w:p>
    <w:p w:rsidR="00CD4CCE" w:rsidRDefault="00CD4CCE" w:rsidP="00CD4CCE">
      <w:pPr>
        <w:jc w:val="both"/>
        <w:rPr>
          <w:rFonts w:asciiTheme="majorHAnsi" w:hAnsiTheme="majorHAnsi"/>
          <w:color w:val="FF0000"/>
          <w:sz w:val="24"/>
          <w:szCs w:val="24"/>
        </w:rPr>
      </w:pPr>
      <w:r w:rsidRPr="007E4CD6">
        <w:rPr>
          <w:rFonts w:asciiTheme="majorHAnsi" w:hAnsiTheme="majorHAnsi"/>
          <w:i/>
          <w:color w:val="FF0000"/>
          <w:sz w:val="24"/>
          <w:szCs w:val="24"/>
        </w:rPr>
        <w:t>Ni en dioses, ni reyes</w:t>
      </w:r>
      <w:r w:rsidRPr="007E4CD6">
        <w:rPr>
          <w:rFonts w:asciiTheme="majorHAnsi" w:hAnsiTheme="majorHAnsi"/>
          <w:color w:val="FF0000"/>
          <w:sz w:val="24"/>
          <w:szCs w:val="24"/>
        </w:rPr>
        <w:t xml:space="preserve"> ni caudillos</w:t>
      </w:r>
      <w:r w:rsidRPr="007E4CD6">
        <w:rPr>
          <w:rFonts w:asciiTheme="majorHAnsi" w:hAnsiTheme="majorHAnsi"/>
          <w:i/>
          <w:color w:val="FF0000"/>
          <w:sz w:val="24"/>
          <w:szCs w:val="24"/>
        </w:rPr>
        <w:t xml:space="preserve"> está el supremo salvador</w:t>
      </w:r>
      <w:r w:rsidRPr="007E4CD6">
        <w:rPr>
          <w:rFonts w:asciiTheme="majorHAnsi" w:hAnsiTheme="majorHAnsi"/>
          <w:color w:val="FF0000"/>
          <w:sz w:val="24"/>
          <w:szCs w:val="24"/>
        </w:rPr>
        <w:t xml:space="preserve">, las masas son las hacedoras de la historia y sus páginas están escritas con la tinta indeleble de la sangre y sus propósitos. Breguemos porque en Venezuela se construya un Partido Comunista MLM que sepa canalizar el verdadero fervor revolucionario de las masas </w:t>
      </w:r>
      <w:r w:rsidRPr="00A30641">
        <w:rPr>
          <w:rFonts w:asciiTheme="majorHAnsi" w:hAnsiTheme="majorHAnsi"/>
          <w:color w:val="FF0000"/>
          <w:sz w:val="24"/>
          <w:szCs w:val="24"/>
        </w:rPr>
        <w:t>explotad</w:t>
      </w:r>
      <w:r w:rsidR="00A30641" w:rsidRPr="00A30641">
        <w:rPr>
          <w:rFonts w:asciiTheme="majorHAnsi" w:hAnsiTheme="majorHAnsi"/>
          <w:color w:val="FF0000"/>
          <w:sz w:val="24"/>
          <w:szCs w:val="24"/>
        </w:rPr>
        <w:t>a</w:t>
      </w:r>
      <w:r w:rsidRPr="00A30641">
        <w:rPr>
          <w:rFonts w:asciiTheme="majorHAnsi" w:hAnsiTheme="majorHAnsi"/>
          <w:color w:val="FF0000"/>
          <w:sz w:val="24"/>
          <w:szCs w:val="24"/>
        </w:rPr>
        <w:t>s</w:t>
      </w:r>
      <w:r w:rsidRPr="007E4CD6">
        <w:rPr>
          <w:rFonts w:asciiTheme="majorHAnsi" w:hAnsiTheme="majorHAnsi"/>
          <w:color w:val="FF0000"/>
          <w:sz w:val="24"/>
          <w:szCs w:val="24"/>
        </w:rPr>
        <w:t xml:space="preserve"> bajo égida del proletariado en la Revolución de Nueva Democracia al servicio del proletariado internacional.</w:t>
      </w:r>
    </w:p>
    <w:p w:rsidR="002B5FD4" w:rsidRPr="007E4CD6" w:rsidRDefault="002B5FD4" w:rsidP="00CD4CCE">
      <w:pPr>
        <w:jc w:val="both"/>
        <w:rPr>
          <w:rFonts w:asciiTheme="majorHAnsi" w:hAnsiTheme="majorHAnsi"/>
          <w:color w:val="FF0000"/>
          <w:sz w:val="24"/>
          <w:szCs w:val="24"/>
        </w:rPr>
      </w:pPr>
    </w:p>
    <w:p w:rsidR="00CD4CCE" w:rsidRPr="002B5FD4" w:rsidRDefault="00D26256" w:rsidP="00CD4CCE">
      <w:pPr>
        <w:jc w:val="center"/>
        <w:rPr>
          <w:rFonts w:asciiTheme="majorHAnsi" w:hAnsiTheme="majorHAnsi"/>
          <w:b/>
          <w:color w:val="FF0000"/>
          <w:sz w:val="24"/>
          <w:szCs w:val="24"/>
        </w:rPr>
      </w:pPr>
      <w:r w:rsidRPr="002B5FD4">
        <w:rPr>
          <w:rFonts w:asciiTheme="majorHAnsi" w:hAnsiTheme="majorHAnsi"/>
          <w:b/>
          <w:color w:val="FF0000"/>
          <w:sz w:val="24"/>
          <w:szCs w:val="24"/>
        </w:rPr>
        <w:t>¡MUERTE ETERNA AL FASCISMO, A LA GRAN BURGUESÍA, A LOS GRANDES TERRATENIENTES Y AL IMPERIALISMO!</w:t>
      </w:r>
    </w:p>
    <w:p w:rsidR="00CD4CCE" w:rsidRPr="002B5FD4" w:rsidRDefault="00D26256" w:rsidP="00CD4CCE">
      <w:pPr>
        <w:jc w:val="center"/>
        <w:rPr>
          <w:rFonts w:asciiTheme="majorHAnsi" w:hAnsiTheme="majorHAnsi"/>
          <w:b/>
          <w:color w:val="FF0000"/>
          <w:sz w:val="24"/>
          <w:szCs w:val="24"/>
        </w:rPr>
      </w:pPr>
      <w:r w:rsidRPr="002B5FD4">
        <w:rPr>
          <w:rFonts w:asciiTheme="majorHAnsi" w:hAnsiTheme="majorHAnsi"/>
          <w:b/>
          <w:color w:val="FF0000"/>
          <w:sz w:val="24"/>
          <w:szCs w:val="24"/>
        </w:rPr>
        <w:t>SIN DESTRUCCIÓN DEL VIEJO ESTADO Y DEL VIEJO PODER NO PUEDE HABER REVOLUCIÓN DE NUEVO TIPO.</w:t>
      </w:r>
    </w:p>
    <w:p w:rsidR="00CD4CCE" w:rsidRPr="002B5FD4" w:rsidRDefault="00D26256" w:rsidP="00CD4CCE">
      <w:pPr>
        <w:jc w:val="center"/>
        <w:rPr>
          <w:rFonts w:asciiTheme="majorHAnsi" w:hAnsiTheme="majorHAnsi"/>
          <w:b/>
          <w:color w:val="FF0000"/>
          <w:sz w:val="24"/>
          <w:szCs w:val="24"/>
        </w:rPr>
      </w:pPr>
      <w:r w:rsidRPr="002B5FD4">
        <w:rPr>
          <w:rFonts w:asciiTheme="majorHAnsi" w:hAnsiTheme="majorHAnsi"/>
          <w:b/>
          <w:color w:val="FF0000"/>
          <w:sz w:val="24"/>
          <w:szCs w:val="24"/>
        </w:rPr>
        <w:t>LA REVOLUCIÓN BOLIVARIANA Y CIUDADANA SON REVOLUCIONES DE PAPEL</w:t>
      </w:r>
    </w:p>
    <w:p w:rsidR="00CD4CCE" w:rsidRPr="002B5FD4" w:rsidRDefault="00D26256" w:rsidP="00CD4CCE">
      <w:pPr>
        <w:jc w:val="center"/>
        <w:rPr>
          <w:rFonts w:asciiTheme="majorHAnsi" w:hAnsiTheme="majorHAnsi"/>
          <w:b/>
          <w:color w:val="FF0000"/>
          <w:sz w:val="24"/>
          <w:szCs w:val="24"/>
        </w:rPr>
      </w:pPr>
      <w:r w:rsidRPr="002B5FD4">
        <w:rPr>
          <w:rFonts w:asciiTheme="majorHAnsi" w:hAnsiTheme="majorHAnsi"/>
          <w:b/>
          <w:color w:val="FF0000"/>
          <w:sz w:val="24"/>
          <w:szCs w:val="24"/>
        </w:rPr>
        <w:t>QUE A CHAVEZ Y SUS ALIADOS, LOS LLORE EL IMPERIALISMO Y LA GRAN BURGUESÍA.</w:t>
      </w:r>
    </w:p>
    <w:p w:rsidR="00CD4CCE" w:rsidRPr="002B5FD4" w:rsidRDefault="00D26256" w:rsidP="00CD4CCE">
      <w:pPr>
        <w:jc w:val="center"/>
        <w:rPr>
          <w:rFonts w:asciiTheme="majorHAnsi" w:hAnsiTheme="majorHAnsi"/>
          <w:b/>
          <w:color w:val="FF0000"/>
          <w:sz w:val="24"/>
          <w:szCs w:val="24"/>
        </w:rPr>
      </w:pPr>
      <w:r w:rsidRPr="002B5FD4">
        <w:rPr>
          <w:rFonts w:asciiTheme="majorHAnsi" w:hAnsiTheme="majorHAnsi"/>
          <w:b/>
          <w:color w:val="FF0000"/>
          <w:sz w:val="24"/>
          <w:szCs w:val="24"/>
        </w:rPr>
        <w:t>¡VIVA EL MARXISMO-LENINISMO-MAOÍSMO!</w:t>
      </w:r>
    </w:p>
    <w:p w:rsidR="00CD4CCE" w:rsidRPr="002B5FD4" w:rsidRDefault="00D26256" w:rsidP="00CD4CCE">
      <w:pPr>
        <w:jc w:val="center"/>
        <w:rPr>
          <w:rFonts w:asciiTheme="majorHAnsi" w:hAnsiTheme="majorHAnsi"/>
          <w:b/>
          <w:color w:val="FF0000"/>
          <w:sz w:val="24"/>
          <w:szCs w:val="24"/>
        </w:rPr>
      </w:pPr>
      <w:r w:rsidRPr="002B5FD4">
        <w:rPr>
          <w:rFonts w:asciiTheme="majorHAnsi" w:hAnsiTheme="majorHAnsi"/>
          <w:b/>
          <w:color w:val="FF0000"/>
          <w:sz w:val="24"/>
          <w:szCs w:val="24"/>
        </w:rPr>
        <w:t>SI NO COMBATIMOS AL REVISIONISMO, NADA HABREMOS HECHO.</w:t>
      </w:r>
    </w:p>
    <w:p w:rsidR="00CD4CCE" w:rsidRPr="002B5FD4" w:rsidRDefault="00D26256" w:rsidP="00CD4CCE">
      <w:pPr>
        <w:jc w:val="center"/>
        <w:rPr>
          <w:rFonts w:asciiTheme="majorHAnsi" w:hAnsiTheme="majorHAnsi"/>
          <w:b/>
          <w:color w:val="FF0000"/>
          <w:sz w:val="24"/>
          <w:szCs w:val="24"/>
        </w:rPr>
      </w:pPr>
      <w:r w:rsidRPr="002B5FD4">
        <w:rPr>
          <w:rFonts w:asciiTheme="majorHAnsi" w:hAnsiTheme="majorHAnsi"/>
          <w:b/>
          <w:color w:val="FF0000"/>
          <w:sz w:val="24"/>
          <w:szCs w:val="24"/>
        </w:rPr>
        <w:t>A COMBATIR SIN TREGUA AL REFORMISMO BURGUÉS Y SUS LACAYOS</w:t>
      </w:r>
    </w:p>
    <w:p w:rsidR="00CD4CCE" w:rsidRDefault="00CD4CCE" w:rsidP="00CD4CCE">
      <w:pPr>
        <w:jc w:val="center"/>
        <w:rPr>
          <w:rFonts w:asciiTheme="majorHAnsi" w:hAnsiTheme="majorHAnsi"/>
          <w:color w:val="FF0000"/>
          <w:sz w:val="24"/>
          <w:szCs w:val="24"/>
        </w:rPr>
      </w:pPr>
    </w:p>
    <w:p w:rsidR="002B5FD4" w:rsidRDefault="002B5FD4" w:rsidP="00CD4CCE">
      <w:pPr>
        <w:jc w:val="center"/>
        <w:rPr>
          <w:rFonts w:asciiTheme="majorHAnsi" w:hAnsiTheme="majorHAnsi"/>
          <w:color w:val="FF0000"/>
          <w:sz w:val="24"/>
          <w:szCs w:val="24"/>
        </w:rPr>
      </w:pPr>
    </w:p>
    <w:p w:rsidR="00DD0579" w:rsidRPr="002B5FD4" w:rsidRDefault="00CD4CCE" w:rsidP="00D26256">
      <w:pPr>
        <w:jc w:val="center"/>
        <w:rPr>
          <w:rFonts w:asciiTheme="majorHAnsi" w:hAnsiTheme="majorHAnsi"/>
          <w:b/>
          <w:i/>
          <w:color w:val="FF0000"/>
          <w:sz w:val="20"/>
          <w:szCs w:val="20"/>
        </w:rPr>
      </w:pPr>
      <w:r w:rsidRPr="002B5FD4">
        <w:rPr>
          <w:rFonts w:asciiTheme="majorHAnsi" w:hAnsiTheme="majorHAnsi"/>
          <w:b/>
          <w:color w:val="FF0000"/>
          <w:sz w:val="24"/>
          <w:szCs w:val="24"/>
        </w:rPr>
        <w:t>A CONQUISTAR EL SOL ROJO DE LA LIBERACIÓN: EL COMUNISMO</w:t>
      </w:r>
    </w:p>
    <w:sectPr w:rsidR="00DD0579" w:rsidRPr="002B5FD4" w:rsidSect="00F96A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71533"/>
    <w:rsid w:val="0008430F"/>
    <w:rsid w:val="000A7F74"/>
    <w:rsid w:val="002431A0"/>
    <w:rsid w:val="0026319A"/>
    <w:rsid w:val="002B5FD4"/>
    <w:rsid w:val="002E7A08"/>
    <w:rsid w:val="003A5B74"/>
    <w:rsid w:val="0053322F"/>
    <w:rsid w:val="00542044"/>
    <w:rsid w:val="00542DCF"/>
    <w:rsid w:val="006A1009"/>
    <w:rsid w:val="007945E4"/>
    <w:rsid w:val="007E4368"/>
    <w:rsid w:val="007E4CD6"/>
    <w:rsid w:val="00871533"/>
    <w:rsid w:val="008A4747"/>
    <w:rsid w:val="008C4E31"/>
    <w:rsid w:val="00922CF3"/>
    <w:rsid w:val="00932584"/>
    <w:rsid w:val="009C17E9"/>
    <w:rsid w:val="00A30641"/>
    <w:rsid w:val="00A7141C"/>
    <w:rsid w:val="00A85516"/>
    <w:rsid w:val="00B07A82"/>
    <w:rsid w:val="00C0792D"/>
    <w:rsid w:val="00CD4CCE"/>
    <w:rsid w:val="00D17374"/>
    <w:rsid w:val="00D26256"/>
    <w:rsid w:val="00D83827"/>
    <w:rsid w:val="00D9289C"/>
    <w:rsid w:val="00D93E25"/>
    <w:rsid w:val="00DD0579"/>
    <w:rsid w:val="00DD20DC"/>
    <w:rsid w:val="00DE20A3"/>
    <w:rsid w:val="00E25D03"/>
    <w:rsid w:val="00EB1C9E"/>
    <w:rsid w:val="00ED6E7A"/>
    <w:rsid w:val="00F10EB0"/>
    <w:rsid w:val="00F30BD5"/>
    <w:rsid w:val="00F313F6"/>
    <w:rsid w:val="00F56A36"/>
    <w:rsid w:val="00F96A73"/>
    <w:rsid w:val="00FC3472"/>
    <w:rsid w:val="00FE11D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84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951</Words>
  <Characters>5234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WinuE</cp:lastModifiedBy>
  <cp:revision>4</cp:revision>
  <dcterms:created xsi:type="dcterms:W3CDTF">2013-03-08T22:08:00Z</dcterms:created>
  <dcterms:modified xsi:type="dcterms:W3CDTF">2013-03-09T07:55:00Z</dcterms:modified>
</cp:coreProperties>
</file>