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12" w:rsidRPr="00B55F2D" w:rsidRDefault="00936A12" w:rsidP="00936A12">
      <w:pPr>
        <w:jc w:val="center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drawing>
          <wp:inline distT="0" distB="0" distL="0" distR="0">
            <wp:extent cx="5227320" cy="146190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36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A12" w:rsidRPr="00B55F2D" w:rsidRDefault="009A5A26" w:rsidP="009A5A26">
      <w:pPr>
        <w:jc w:val="right"/>
        <w:rPr>
          <w:rFonts w:asciiTheme="majorHAnsi" w:hAnsiTheme="majorHAnsi"/>
          <w:color w:val="FF0000"/>
          <w:sz w:val="20"/>
          <w:szCs w:val="20"/>
        </w:rPr>
      </w:pPr>
      <w:r w:rsidRPr="00B55F2D">
        <w:rPr>
          <w:rFonts w:asciiTheme="majorHAnsi" w:hAnsiTheme="majorHAnsi"/>
          <w:color w:val="FF0000"/>
          <w:sz w:val="20"/>
          <w:szCs w:val="20"/>
        </w:rPr>
        <w:t>Julio-2013</w:t>
      </w:r>
    </w:p>
    <w:p w:rsidR="009A5A26" w:rsidRPr="00B55F2D" w:rsidRDefault="009A5A26" w:rsidP="009A5A26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B55F2D">
        <w:rPr>
          <w:rFonts w:asciiTheme="majorHAnsi" w:hAnsiTheme="majorHAnsi"/>
          <w:b/>
          <w:color w:val="FF0000"/>
          <w:sz w:val="32"/>
          <w:szCs w:val="32"/>
        </w:rPr>
        <w:t>¡VIVA LA GUERRA POPULAR EN LA INDIA!</w:t>
      </w:r>
    </w:p>
    <w:p w:rsidR="009A5A26" w:rsidRPr="00B55F2D" w:rsidRDefault="009A5A26" w:rsidP="009A5A26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B55F2D">
        <w:rPr>
          <w:rFonts w:asciiTheme="majorHAnsi" w:hAnsiTheme="majorHAnsi"/>
          <w:b/>
          <w:color w:val="FF0000"/>
          <w:sz w:val="32"/>
          <w:szCs w:val="32"/>
        </w:rPr>
        <w:t>¡HONOR Y GLORIA AL CAMARADA AZAD!</w:t>
      </w:r>
    </w:p>
    <w:p w:rsidR="008A4CA0" w:rsidRPr="00B55F2D" w:rsidRDefault="008B5FE7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noProof/>
          <w:color w:val="FF0000"/>
          <w:sz w:val="24"/>
          <w:szCs w:val="24"/>
          <w:lang w:eastAsia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49530</wp:posOffset>
            </wp:positionV>
            <wp:extent cx="2617470" cy="3794760"/>
            <wp:effectExtent l="19050" t="0" r="0" b="0"/>
            <wp:wrapSquare wrapText="bothSides"/>
            <wp:docPr id="3" name="Imagen 1" descr="G:\viva la guerra popular en la 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iva la guerra popular en la ind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3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Miles de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comunistas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otros 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>valerosos hijos de nuestro</w:t>
      </w:r>
      <w:r w:rsidR="00337955" w:rsidRPr="00B55F2D">
        <w:rPr>
          <w:rFonts w:asciiTheme="majorHAnsi" w:hAnsiTheme="majorHAnsi"/>
          <w:color w:val="FF0000"/>
          <w:sz w:val="24"/>
          <w:szCs w:val="24"/>
        </w:rPr>
        <w:t>s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pueblo</w:t>
      </w:r>
      <w:r w:rsidR="00337955" w:rsidRPr="00B55F2D">
        <w:rPr>
          <w:rFonts w:asciiTheme="majorHAnsi" w:hAnsiTheme="majorHAnsi"/>
          <w:color w:val="FF0000"/>
          <w:sz w:val="24"/>
          <w:szCs w:val="24"/>
        </w:rPr>
        <w:t>s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,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han entregado su esfuerzo vital por la revolución.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De</w:t>
      </w:r>
      <w:r w:rsidR="00391DDE" w:rsidRPr="00B55F2D">
        <w:rPr>
          <w:rFonts w:asciiTheme="majorHAnsi" w:hAnsiTheme="majorHAnsi"/>
          <w:color w:val="FF0000"/>
          <w:sz w:val="24"/>
          <w:szCs w:val="24"/>
        </w:rPr>
        <w:t>sde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la  Comuna</w:t>
      </w:r>
      <w:r w:rsidR="00102146" w:rsidRPr="00B55F2D">
        <w:rPr>
          <w:rFonts w:asciiTheme="majorHAnsi" w:hAnsiTheme="majorHAnsi"/>
          <w:color w:val="FF0000"/>
          <w:sz w:val="24"/>
          <w:szCs w:val="24"/>
        </w:rPr>
        <w:t xml:space="preserve"> de París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102146" w:rsidRPr="00B55F2D">
        <w:rPr>
          <w:rFonts w:asciiTheme="majorHAnsi" w:hAnsiTheme="majorHAnsi"/>
          <w:color w:val="FF0000"/>
          <w:sz w:val="24"/>
          <w:szCs w:val="24"/>
        </w:rPr>
        <w:t xml:space="preserve">el 18 de marzo de 1871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a o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>ctubre de 1917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en Rusia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>, pasando p</w:t>
      </w:r>
      <w:r w:rsidR="00DA7F55" w:rsidRPr="00B55F2D">
        <w:rPr>
          <w:rFonts w:asciiTheme="majorHAnsi" w:hAnsiTheme="majorHAnsi"/>
          <w:color w:val="FF0000"/>
          <w:sz w:val="24"/>
          <w:szCs w:val="24"/>
        </w:rPr>
        <w:t>or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DA7F55" w:rsidRPr="00B55F2D">
        <w:rPr>
          <w:rFonts w:asciiTheme="majorHAnsi" w:hAnsiTheme="majorHAnsi"/>
          <w:color w:val="FF0000"/>
          <w:sz w:val="24"/>
          <w:szCs w:val="24"/>
        </w:rPr>
        <w:t>la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revolución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DA7F55" w:rsidRPr="00B55F2D">
        <w:rPr>
          <w:rFonts w:asciiTheme="majorHAnsi" w:hAnsiTheme="majorHAnsi"/>
          <w:color w:val="FF0000"/>
          <w:sz w:val="24"/>
          <w:szCs w:val="24"/>
        </w:rPr>
        <w:t>D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emocrática, Cultural y </w:t>
      </w:r>
      <w:r w:rsidR="00DA7F55" w:rsidRPr="00B55F2D">
        <w:rPr>
          <w:rFonts w:asciiTheme="majorHAnsi" w:hAnsiTheme="majorHAnsi"/>
          <w:color w:val="FF0000"/>
          <w:sz w:val="24"/>
          <w:szCs w:val="24"/>
        </w:rPr>
        <w:t>S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ocialista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en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C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hina;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102146" w:rsidRPr="00B55F2D">
        <w:rPr>
          <w:rFonts w:asciiTheme="majorHAnsi" w:hAnsiTheme="majorHAnsi"/>
          <w:color w:val="FF0000"/>
          <w:sz w:val="24"/>
          <w:szCs w:val="24"/>
        </w:rPr>
        <w:t>e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l </w:t>
      </w:r>
      <w:r w:rsidR="00D56A96" w:rsidRPr="00B55F2D">
        <w:rPr>
          <w:rFonts w:asciiTheme="majorHAnsi" w:hAnsiTheme="majorHAnsi"/>
          <w:color w:val="FF0000"/>
          <w:sz w:val="24"/>
          <w:szCs w:val="24"/>
        </w:rPr>
        <w:t>erguimiento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del marxismo-leninismo en una tercera y superior etapa</w:t>
      </w:r>
      <w:r w:rsidR="00D56A96" w:rsidRPr="00B55F2D">
        <w:rPr>
          <w:rFonts w:asciiTheme="majorHAnsi" w:hAnsiTheme="majorHAnsi"/>
          <w:color w:val="FF0000"/>
          <w:sz w:val="24"/>
          <w:szCs w:val="24"/>
        </w:rPr>
        <w:t>: marxismo-leninismo-maoísmo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>a partir de la Guerra Popular e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n el Perú,  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los esfuerzos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de la clase, el campesinado y </w:t>
      </w:r>
      <w:r w:rsidR="00391DDE" w:rsidRPr="00B55F2D">
        <w:rPr>
          <w:rFonts w:asciiTheme="majorHAnsi" w:hAnsiTheme="majorHAnsi"/>
          <w:color w:val="FF0000"/>
          <w:sz w:val="24"/>
          <w:szCs w:val="24"/>
        </w:rPr>
        <w:t>del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pueblo 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>vilmente traicionados por el revisionismo</w:t>
      </w:r>
      <w:r w:rsidR="00FE18E4" w:rsidRPr="00B55F2D">
        <w:rPr>
          <w:rFonts w:asciiTheme="majorHAnsi" w:hAnsiTheme="majorHAnsi"/>
          <w:color w:val="FF0000"/>
          <w:sz w:val="24"/>
          <w:szCs w:val="24"/>
        </w:rPr>
        <w:t xml:space="preserve"> de Prachanda y Avakián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en el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Nepal;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B54545" w:rsidRPr="00B55F2D">
        <w:rPr>
          <w:rFonts w:asciiTheme="majorHAnsi" w:hAnsiTheme="majorHAnsi"/>
          <w:color w:val="FF0000"/>
          <w:sz w:val="24"/>
          <w:szCs w:val="24"/>
        </w:rPr>
        <w:t xml:space="preserve">las guerras populares en 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Filipinas, Turquía y sin lugar a dudas en la India, han ido delineando el camino a seguir y las banderas a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enarbolar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en una justa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histórica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que </w:t>
      </w:r>
      <w:r w:rsidR="0060043D" w:rsidRPr="00B55F2D">
        <w:rPr>
          <w:rFonts w:asciiTheme="majorHAnsi" w:hAnsiTheme="majorHAnsi"/>
          <w:color w:val="FF0000"/>
          <w:sz w:val="24"/>
          <w:szCs w:val="24"/>
        </w:rPr>
        <w:t xml:space="preserve">solo ha podido ser 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fraguada </w:t>
      </w:r>
      <w:r w:rsidR="0060043D" w:rsidRPr="00B55F2D">
        <w:rPr>
          <w:rFonts w:asciiTheme="majorHAnsi" w:hAnsiTheme="majorHAnsi"/>
          <w:color w:val="FF0000"/>
          <w:sz w:val="24"/>
          <w:szCs w:val="24"/>
        </w:rPr>
        <w:t>y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consolidada </w:t>
      </w:r>
      <w:r w:rsidR="0060043D" w:rsidRPr="00B55F2D">
        <w:rPr>
          <w:rFonts w:asciiTheme="majorHAnsi" w:hAnsiTheme="majorHAnsi"/>
          <w:color w:val="FF0000"/>
          <w:sz w:val="24"/>
          <w:szCs w:val="24"/>
        </w:rPr>
        <w:t xml:space="preserve">bajo correcta 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dirección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proletaria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>, la Guerra Popular</w:t>
      </w:r>
      <w:r w:rsidR="0060043D" w:rsidRPr="00B55F2D">
        <w:rPr>
          <w:rFonts w:asciiTheme="majorHAnsi" w:hAnsiTheme="majorHAnsi"/>
          <w:color w:val="FF0000"/>
          <w:sz w:val="24"/>
          <w:szCs w:val="24"/>
        </w:rPr>
        <w:t xml:space="preserve">, el Nuevo Poder y 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>éstos</w:t>
      </w:r>
      <w:r w:rsidR="0060043D" w:rsidRPr="00B55F2D">
        <w:rPr>
          <w:rFonts w:asciiTheme="majorHAnsi" w:hAnsiTheme="majorHAnsi"/>
          <w:color w:val="FF0000"/>
          <w:sz w:val="24"/>
          <w:szCs w:val="24"/>
        </w:rPr>
        <w:t xml:space="preserve"> al servicio de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 xml:space="preserve"> la Gran Revolución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P</w:t>
      </w:r>
      <w:r w:rsidR="008A4CA0" w:rsidRPr="00B55F2D">
        <w:rPr>
          <w:rFonts w:asciiTheme="majorHAnsi" w:hAnsiTheme="majorHAnsi"/>
          <w:color w:val="FF0000"/>
          <w:sz w:val="24"/>
          <w:szCs w:val="24"/>
        </w:rPr>
        <w:t>roletaria Mundial.</w:t>
      </w:r>
    </w:p>
    <w:p w:rsidR="00BF316B" w:rsidRPr="00B55F2D" w:rsidRDefault="00B71FE0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>Bajo esas y otras consideraciones, e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l Partido Comunista del </w:t>
      </w:r>
      <w:r w:rsidR="00DA7F55" w:rsidRPr="00B55F2D">
        <w:rPr>
          <w:rFonts w:asciiTheme="majorHAnsi" w:hAnsiTheme="majorHAnsi"/>
          <w:color w:val="FF0000"/>
          <w:sz w:val="24"/>
          <w:szCs w:val="24"/>
        </w:rPr>
        <w:t>E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cuador-Sol Rojo, plega a la campaña del proletariado internacional por i</w:t>
      </w:r>
      <w:r w:rsidR="00B40DF9" w:rsidRPr="00B55F2D">
        <w:rPr>
          <w:rFonts w:asciiTheme="majorHAnsi" w:hAnsiTheme="majorHAnsi"/>
          <w:color w:val="FF0000"/>
          <w:sz w:val="24"/>
          <w:szCs w:val="24"/>
        </w:rPr>
        <w:t>mpulsar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el </w:t>
      </w:r>
      <w:r w:rsidR="00B40DF9" w:rsidRPr="00B55F2D">
        <w:rPr>
          <w:rFonts w:asciiTheme="majorHAnsi" w:hAnsiTheme="majorHAnsi"/>
          <w:color w:val="FF0000"/>
          <w:sz w:val="24"/>
          <w:szCs w:val="24"/>
        </w:rPr>
        <w:t>mes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de julio como</w:t>
      </w:r>
      <w:r w:rsidR="00B40DF9" w:rsidRPr="00B55F2D">
        <w:rPr>
          <w:rFonts w:asciiTheme="majorHAnsi" w:hAnsiTheme="majorHAnsi"/>
          <w:color w:val="FF0000"/>
          <w:sz w:val="24"/>
          <w:szCs w:val="24"/>
        </w:rPr>
        <w:t xml:space="preserve"> jornada 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internacional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de apoyo a la Guerra P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>opular en la India</w:t>
      </w:r>
      <w:r w:rsidR="002F2939" w:rsidRPr="00B55F2D">
        <w:rPr>
          <w:rFonts w:asciiTheme="majorHAnsi" w:hAnsiTheme="majorHAnsi"/>
          <w:color w:val="FF0000"/>
          <w:sz w:val="24"/>
          <w:szCs w:val="24"/>
        </w:rPr>
        <w:t xml:space="preserve">. Pero sin pretender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irnos más allá de eso, 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 xml:space="preserve">la necesidad de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registrar </w:t>
      </w:r>
      <w:r w:rsidR="009A5A26" w:rsidRPr="00B55F2D">
        <w:rPr>
          <w:rFonts w:asciiTheme="majorHAnsi" w:hAnsiTheme="majorHAnsi"/>
          <w:color w:val="FF0000"/>
          <w:sz w:val="24"/>
          <w:szCs w:val="24"/>
        </w:rPr>
        <w:t xml:space="preserve">también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e</w:t>
      </w:r>
      <w:r w:rsidR="00B55F2D" w:rsidRPr="00B55F2D">
        <w:rPr>
          <w:rFonts w:asciiTheme="majorHAnsi" w:hAnsiTheme="majorHAnsi"/>
          <w:color w:val="FF0000"/>
          <w:sz w:val="24"/>
          <w:szCs w:val="24"/>
        </w:rPr>
        <w:t xml:space="preserve">l 1 de junio como el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día </w:t>
      </w:r>
      <w:r w:rsidR="00B55F2D" w:rsidRPr="00B55F2D">
        <w:rPr>
          <w:rFonts w:asciiTheme="majorHAnsi" w:hAnsiTheme="majorHAnsi"/>
          <w:color w:val="FF0000"/>
          <w:sz w:val="24"/>
          <w:szCs w:val="24"/>
        </w:rPr>
        <w:t>de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reconocimiento </w:t>
      </w:r>
      <w:r w:rsidR="009A5A26" w:rsidRPr="00B55F2D">
        <w:rPr>
          <w:rFonts w:asciiTheme="majorHAnsi" w:hAnsiTheme="majorHAnsi"/>
          <w:color w:val="FF0000"/>
          <w:sz w:val="24"/>
          <w:szCs w:val="24"/>
        </w:rPr>
        <w:t xml:space="preserve">permanente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a la memoria </w:t>
      </w:r>
      <w:r w:rsidR="00B55F2D" w:rsidRPr="00B55F2D">
        <w:rPr>
          <w:rFonts w:asciiTheme="majorHAnsi" w:hAnsiTheme="majorHAnsi"/>
          <w:color w:val="FF0000"/>
          <w:sz w:val="24"/>
          <w:szCs w:val="24"/>
        </w:rPr>
        <w:t>de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proofErr w:type="spellStart"/>
      <w:r w:rsidR="00DA7F55" w:rsidRPr="00B55F2D">
        <w:rPr>
          <w:rFonts w:asciiTheme="majorHAnsi" w:hAnsiTheme="majorHAnsi"/>
          <w:color w:val="FF0000"/>
          <w:sz w:val="24"/>
          <w:szCs w:val="24"/>
        </w:rPr>
        <w:t>Cherukuri</w:t>
      </w:r>
      <w:proofErr w:type="spellEnd"/>
      <w:r w:rsidR="00DA7F55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proofErr w:type="spellStart"/>
      <w:r w:rsidR="00DA7F55" w:rsidRPr="00B55F2D">
        <w:rPr>
          <w:rFonts w:asciiTheme="majorHAnsi" w:hAnsiTheme="majorHAnsi"/>
          <w:color w:val="FF0000"/>
          <w:sz w:val="24"/>
          <w:szCs w:val="24"/>
        </w:rPr>
        <w:t>Rajkumar</w:t>
      </w:r>
      <w:proofErr w:type="spellEnd"/>
      <w:r w:rsidR="00DA7F55" w:rsidRPr="00B55F2D">
        <w:rPr>
          <w:rFonts w:asciiTheme="majorHAnsi" w:hAnsiTheme="majorHAnsi"/>
          <w:color w:val="FF0000"/>
          <w:sz w:val="24"/>
          <w:szCs w:val="24"/>
        </w:rPr>
        <w:t>: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9A5A26" w:rsidRPr="00B55F2D">
        <w:rPr>
          <w:rFonts w:asciiTheme="majorHAnsi" w:hAnsiTheme="majorHAnsi"/>
          <w:color w:val="FF0000"/>
          <w:sz w:val="24"/>
          <w:szCs w:val="24"/>
        </w:rPr>
        <w:t xml:space="preserve">camarada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>Azad</w:t>
      </w:r>
      <w:r w:rsidR="00DA7F55" w:rsidRPr="00B55F2D">
        <w:rPr>
          <w:rFonts w:asciiTheme="majorHAnsi" w:hAnsiTheme="majorHAnsi"/>
          <w:color w:val="FF0000"/>
          <w:sz w:val="24"/>
          <w:szCs w:val="24"/>
        </w:rPr>
        <w:t>,</w:t>
      </w:r>
      <w:r w:rsidR="00FE18E4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 cuyo paso </w:t>
      </w:r>
      <w:r w:rsidR="009A5A26" w:rsidRPr="00B55F2D">
        <w:rPr>
          <w:rFonts w:asciiTheme="majorHAnsi" w:hAnsiTheme="majorHAnsi"/>
          <w:color w:val="FF0000"/>
          <w:sz w:val="24"/>
          <w:szCs w:val="24"/>
        </w:rPr>
        <w:t xml:space="preserve">además de nutrir los alcances de la Guerra Popular en la India,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se siente 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tremolante y victorioso </w:t>
      </w:r>
      <w:r w:rsidR="00BF316B" w:rsidRPr="00B55F2D">
        <w:rPr>
          <w:rFonts w:asciiTheme="majorHAnsi" w:hAnsiTheme="majorHAnsi"/>
          <w:color w:val="FF0000"/>
          <w:sz w:val="24"/>
          <w:szCs w:val="24"/>
        </w:rPr>
        <w:t xml:space="preserve">en el Perú por reordenar y reforzar los esfuerzos por continuar la Guerra Popular bajo los direccionamientos del ILA, </w:t>
      </w:r>
      <w:r w:rsidR="00391DDE" w:rsidRPr="00B55F2D">
        <w:rPr>
          <w:rFonts w:asciiTheme="majorHAnsi" w:hAnsiTheme="majorHAnsi"/>
          <w:color w:val="FF0000"/>
          <w:sz w:val="24"/>
          <w:szCs w:val="24"/>
        </w:rPr>
        <w:t xml:space="preserve">en </w:t>
      </w:r>
      <w:r w:rsidR="002F2939" w:rsidRPr="00B55F2D">
        <w:rPr>
          <w:rFonts w:asciiTheme="majorHAnsi" w:hAnsiTheme="majorHAnsi"/>
          <w:color w:val="FF0000"/>
          <w:sz w:val="24"/>
          <w:szCs w:val="24"/>
        </w:rPr>
        <w:t xml:space="preserve">la sostenida e </w:t>
      </w:r>
      <w:r w:rsidR="002F2939" w:rsidRPr="00B55F2D">
        <w:rPr>
          <w:rFonts w:asciiTheme="majorHAnsi" w:hAnsiTheme="majorHAnsi"/>
          <w:color w:val="FF0000"/>
          <w:sz w:val="24"/>
          <w:szCs w:val="24"/>
        </w:rPr>
        <w:lastRenderedPageBreak/>
        <w:t>irrenunciable brega</w:t>
      </w:r>
      <w:r w:rsidR="00DA7F55" w:rsidRPr="00B55F2D">
        <w:rPr>
          <w:rFonts w:asciiTheme="majorHAnsi" w:hAnsiTheme="majorHAnsi"/>
          <w:color w:val="FF0000"/>
          <w:sz w:val="24"/>
          <w:szCs w:val="24"/>
        </w:rPr>
        <w:t xml:space="preserve"> de los comunistas en Brasil, Bolivia, Chile, Ecuador, Colombia, en fin, en todos los países donde el proletariado construye</w:t>
      </w:r>
      <w:r w:rsidR="00B54545" w:rsidRPr="00B55F2D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="00DA7F55" w:rsidRPr="00B55F2D">
        <w:rPr>
          <w:rFonts w:asciiTheme="majorHAnsi" w:hAnsiTheme="majorHAnsi"/>
          <w:color w:val="FF0000"/>
          <w:sz w:val="24"/>
          <w:szCs w:val="24"/>
        </w:rPr>
        <w:t xml:space="preserve"> reconstruye partidos comunistas 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>i</w:t>
      </w:r>
      <w:r w:rsidR="002F2939" w:rsidRPr="00B55F2D">
        <w:rPr>
          <w:rFonts w:asciiTheme="majorHAnsi" w:hAnsiTheme="majorHAnsi"/>
          <w:color w:val="FF0000"/>
          <w:sz w:val="24"/>
          <w:szCs w:val="24"/>
        </w:rPr>
        <w:t xml:space="preserve">ntima e </w:t>
      </w:r>
      <w:r w:rsidR="00936A12" w:rsidRPr="00B55F2D">
        <w:rPr>
          <w:rFonts w:asciiTheme="majorHAnsi" w:hAnsiTheme="majorHAnsi"/>
          <w:color w:val="FF0000"/>
          <w:sz w:val="24"/>
          <w:szCs w:val="24"/>
        </w:rPr>
        <w:t>indesligablemente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 xml:space="preserve"> ceñidos a</w:t>
      </w:r>
      <w:r w:rsidR="00DA7F55" w:rsidRPr="00B55F2D">
        <w:rPr>
          <w:rFonts w:asciiTheme="majorHAnsi" w:hAnsiTheme="majorHAnsi"/>
          <w:color w:val="FF0000"/>
          <w:sz w:val="24"/>
          <w:szCs w:val="24"/>
        </w:rPr>
        <w:t xml:space="preserve"> los propósitos de la clase y del pueblo.</w:t>
      </w:r>
      <w:r w:rsidR="00FE18E4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:rsidR="00404070" w:rsidRPr="00B55F2D" w:rsidRDefault="00404070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>El vertiginoso y triunfante avance de la Guerra Popular en la India, correctamente dirigida por el Partido Comunista de la India (M)</w:t>
      </w:r>
      <w:r w:rsidR="002F2939" w:rsidRPr="00B55F2D">
        <w:rPr>
          <w:rFonts w:asciiTheme="majorHAnsi" w:hAnsiTheme="majorHAnsi"/>
          <w:color w:val="FF0000"/>
          <w:sz w:val="24"/>
          <w:szCs w:val="24"/>
        </w:rPr>
        <w:t>, poco a poco se va constituyendo en el nuevo faro de la revolución de nu</w:t>
      </w:r>
      <w:r w:rsidR="00DD450E" w:rsidRPr="00B55F2D">
        <w:rPr>
          <w:rFonts w:asciiTheme="majorHAnsi" w:hAnsiTheme="majorHAnsi"/>
          <w:color w:val="FF0000"/>
          <w:sz w:val="24"/>
          <w:szCs w:val="24"/>
        </w:rPr>
        <w:t>evo tipo en el mundo, manifiesto</w:t>
      </w:r>
      <w:r w:rsidR="002F2939" w:rsidRPr="00B55F2D">
        <w:rPr>
          <w:rFonts w:asciiTheme="majorHAnsi" w:hAnsiTheme="majorHAnsi"/>
          <w:color w:val="FF0000"/>
          <w:sz w:val="24"/>
          <w:szCs w:val="24"/>
        </w:rPr>
        <w:t xml:space="preserve"> como </w:t>
      </w:r>
      <w:r w:rsidRPr="00B55F2D">
        <w:rPr>
          <w:rFonts w:asciiTheme="majorHAnsi" w:hAnsiTheme="majorHAnsi"/>
          <w:color w:val="FF0000"/>
          <w:sz w:val="24"/>
          <w:szCs w:val="24"/>
        </w:rPr>
        <w:t>una verdadera conquista de la clase</w:t>
      </w:r>
      <w:r w:rsidR="002F2939" w:rsidRPr="00B55F2D">
        <w:rPr>
          <w:rFonts w:asciiTheme="majorHAnsi" w:hAnsiTheme="majorHAnsi"/>
          <w:color w:val="FF0000"/>
          <w:sz w:val="24"/>
          <w:szCs w:val="24"/>
        </w:rPr>
        <w:t xml:space="preserve"> y su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ideología</w:t>
      </w:r>
      <w:r w:rsidR="002F2939" w:rsidRPr="00B55F2D">
        <w:rPr>
          <w:rFonts w:asciiTheme="majorHAnsi" w:hAnsiTheme="majorHAnsi"/>
          <w:color w:val="FF0000"/>
          <w:sz w:val="24"/>
          <w:szCs w:val="24"/>
        </w:rPr>
        <w:t>: el marxismo-leninismo-maoísmo.</w:t>
      </w:r>
    </w:p>
    <w:p w:rsidR="00404070" w:rsidRPr="00B55F2D" w:rsidRDefault="002F2939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>Sin embargo, n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>o basta reconocer y apoyar la Guerra Popular en la India con pintas, pancartas, hojas volantes, m</w:t>
      </w:r>
      <w:r w:rsidR="00B40DF9" w:rsidRPr="00B55F2D">
        <w:rPr>
          <w:rFonts w:asciiTheme="majorHAnsi" w:hAnsiTheme="majorHAnsi"/>
          <w:color w:val="FF0000"/>
          <w:sz w:val="24"/>
          <w:szCs w:val="24"/>
        </w:rPr>
        <w:t>ovilizaciones</w:t>
      </w:r>
      <w:r w:rsidR="00FE18E4" w:rsidRPr="00B55F2D">
        <w:rPr>
          <w:rFonts w:asciiTheme="majorHAnsi" w:hAnsiTheme="majorHAnsi"/>
          <w:color w:val="FF0000"/>
          <w:sz w:val="24"/>
          <w:szCs w:val="24"/>
        </w:rPr>
        <w:t>, etc., u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 xml:space="preserve">rge crear partidos comunistas bajo la misma bandera del marxismo-leninismo-maoísmo y direccionarlos en el único sentido que </w:t>
      </w:r>
      <w:r w:rsidR="00B54545" w:rsidRPr="00B55F2D">
        <w:rPr>
          <w:rFonts w:asciiTheme="majorHAnsi" w:hAnsiTheme="majorHAnsi"/>
          <w:color w:val="FF0000"/>
          <w:sz w:val="24"/>
          <w:szCs w:val="24"/>
        </w:rPr>
        <w:t>debe</w:t>
      </w:r>
      <w:r w:rsidRPr="00B55F2D">
        <w:rPr>
          <w:rFonts w:asciiTheme="majorHAnsi" w:hAnsiTheme="majorHAnsi"/>
          <w:color w:val="FF0000"/>
          <w:sz w:val="24"/>
          <w:szCs w:val="24"/>
        </w:rPr>
        <w:t>n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 xml:space="preserve"> bregar, la conquista del poder. Es decir, el mejor homenaje a nuestros camaradas en la India solo se refrendará de manera objetiva en los esfuerzos que hagamos en nuestros países por constituir</w:t>
      </w:r>
      <w:r w:rsidRPr="00B55F2D">
        <w:rPr>
          <w:rFonts w:asciiTheme="majorHAnsi" w:hAnsiTheme="majorHAnsi"/>
          <w:color w:val="FF0000"/>
          <w:sz w:val="24"/>
          <w:szCs w:val="24"/>
        </w:rPr>
        <w:t>n</w:t>
      </w:r>
      <w:r w:rsidR="00404070" w:rsidRPr="00B55F2D">
        <w:rPr>
          <w:rFonts w:asciiTheme="majorHAnsi" w:hAnsiTheme="majorHAnsi"/>
          <w:color w:val="FF0000"/>
          <w:sz w:val="24"/>
          <w:szCs w:val="24"/>
        </w:rPr>
        <w:t>os en nuevas bases rojas del proletariado Internacional.</w:t>
      </w:r>
    </w:p>
    <w:p w:rsidR="00B54545" w:rsidRPr="00B55F2D" w:rsidRDefault="00404070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>No basta el</w:t>
      </w:r>
      <w:r w:rsidR="002934F1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B55F2D">
        <w:rPr>
          <w:rFonts w:asciiTheme="majorHAnsi" w:hAnsiTheme="majorHAnsi"/>
          <w:color w:val="FF0000"/>
          <w:sz w:val="24"/>
          <w:szCs w:val="24"/>
        </w:rPr>
        <w:t>reconocimiento al camarada Azad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y su </w:t>
      </w:r>
      <w:r w:rsidR="00B54545" w:rsidRPr="00B55F2D">
        <w:rPr>
          <w:rFonts w:asciiTheme="majorHAnsi" w:hAnsiTheme="majorHAnsi"/>
          <w:color w:val="FF0000"/>
          <w:sz w:val="24"/>
          <w:szCs w:val="24"/>
        </w:rPr>
        <w:t>aporte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a la guerra popular</w:t>
      </w:r>
      <w:r w:rsidR="002801FD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B55F2D">
        <w:rPr>
          <w:rFonts w:asciiTheme="majorHAnsi" w:hAnsiTheme="majorHAnsi"/>
          <w:color w:val="FF0000"/>
          <w:sz w:val="24"/>
          <w:szCs w:val="24"/>
        </w:rPr>
        <w:t>en la India, urge seguir su ejemplo a viva fuerza de morir por el partido, la clase y la revolución</w:t>
      </w:r>
      <w:r w:rsidR="00B54545" w:rsidRPr="00B55F2D">
        <w:rPr>
          <w:rFonts w:asciiTheme="majorHAnsi" w:hAnsiTheme="majorHAnsi"/>
          <w:color w:val="FF0000"/>
          <w:sz w:val="24"/>
          <w:szCs w:val="24"/>
        </w:rPr>
        <w:t xml:space="preserve"> independientemente del país donde nos </w:t>
      </w:r>
      <w:r w:rsidR="00D53627" w:rsidRPr="00B55F2D">
        <w:rPr>
          <w:rFonts w:asciiTheme="majorHAnsi" w:hAnsiTheme="majorHAnsi"/>
          <w:color w:val="FF0000"/>
          <w:sz w:val="24"/>
          <w:szCs w:val="24"/>
        </w:rPr>
        <w:t>atrevamos</w:t>
      </w:r>
      <w:r w:rsidR="00B54545" w:rsidRPr="00B55F2D">
        <w:rPr>
          <w:rFonts w:asciiTheme="majorHAnsi" w:hAnsiTheme="majorHAnsi"/>
          <w:color w:val="FF0000"/>
          <w:sz w:val="24"/>
          <w:szCs w:val="24"/>
        </w:rPr>
        <w:t xml:space="preserve"> a conquistar las alturas.</w:t>
      </w:r>
    </w:p>
    <w:p w:rsidR="00404070" w:rsidRPr="00B55F2D" w:rsidRDefault="00D53627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 xml:space="preserve">La vigencia y fuerza que cobra </w:t>
      </w:r>
      <w:r w:rsidR="00F261F5" w:rsidRPr="00B55F2D">
        <w:rPr>
          <w:rFonts w:asciiTheme="majorHAnsi" w:hAnsiTheme="majorHAnsi"/>
          <w:color w:val="FF0000"/>
          <w:sz w:val="24"/>
          <w:szCs w:val="24"/>
        </w:rPr>
        <w:t>particularmente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en la actualidad la guerra popular en la India</w:t>
      </w:r>
      <w:r w:rsidR="002801FD" w:rsidRPr="00B55F2D">
        <w:rPr>
          <w:rFonts w:asciiTheme="majorHAnsi" w:hAnsiTheme="majorHAnsi"/>
          <w:color w:val="FF0000"/>
          <w:sz w:val="24"/>
          <w:szCs w:val="24"/>
        </w:rPr>
        <w:t xml:space="preserve"> es decisiva en las tareas fundamentales del proletariado Internacional. P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recisamente cuando la crisis </w:t>
      </w:r>
      <w:r w:rsidR="00F261F5" w:rsidRPr="00B55F2D">
        <w:rPr>
          <w:rFonts w:asciiTheme="majorHAnsi" w:hAnsiTheme="majorHAnsi"/>
          <w:color w:val="FF0000"/>
          <w:sz w:val="24"/>
          <w:szCs w:val="24"/>
        </w:rPr>
        <w:t>y bancarrota del imperialismo genera las condiciones objetivas para la revolución en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 xml:space="preserve"> todos los países, particularmente en </w:t>
      </w:r>
      <w:r w:rsidR="00F261F5" w:rsidRPr="00B55F2D">
        <w:rPr>
          <w:rFonts w:asciiTheme="majorHAnsi" w:hAnsiTheme="majorHAnsi"/>
          <w:color w:val="FF0000"/>
          <w:sz w:val="24"/>
          <w:szCs w:val="24"/>
        </w:rPr>
        <w:t>Turquía y Brasil (dad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>os los últimos acontecimientos)</w:t>
      </w:r>
      <w:r w:rsidR="002801FD" w:rsidRPr="00B55F2D">
        <w:rPr>
          <w:rFonts w:asciiTheme="majorHAnsi" w:hAnsiTheme="majorHAnsi"/>
          <w:color w:val="FF0000"/>
          <w:sz w:val="24"/>
          <w:szCs w:val="24"/>
        </w:rPr>
        <w:t xml:space="preserve">, 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 xml:space="preserve"> la guerra popular en la India </w:t>
      </w:r>
      <w:r w:rsidR="00F261F5" w:rsidRPr="00B55F2D">
        <w:rPr>
          <w:rFonts w:asciiTheme="majorHAnsi" w:hAnsiTheme="majorHAnsi"/>
          <w:color w:val="FF0000"/>
          <w:sz w:val="24"/>
          <w:szCs w:val="24"/>
        </w:rPr>
        <w:t xml:space="preserve">debe servir como ejemplo  a seguir considerando que si bien es cierto </w:t>
      </w:r>
      <w:r w:rsidR="00F261F5" w:rsidRPr="00B55F2D">
        <w:rPr>
          <w:rFonts w:asciiTheme="majorHAnsi" w:hAnsiTheme="majorHAnsi"/>
          <w:i/>
          <w:color w:val="FF0000"/>
          <w:sz w:val="24"/>
          <w:szCs w:val="24"/>
        </w:rPr>
        <w:t>hay mucha leña se</w:t>
      </w:r>
      <w:r w:rsidR="00E476E1" w:rsidRPr="00B55F2D">
        <w:rPr>
          <w:rFonts w:asciiTheme="majorHAnsi" w:hAnsiTheme="majorHAnsi"/>
          <w:i/>
          <w:color w:val="FF0000"/>
          <w:sz w:val="24"/>
          <w:szCs w:val="24"/>
        </w:rPr>
        <w:t xml:space="preserve">ca presta para arder y que </w:t>
      </w:r>
      <w:r w:rsidR="00F261F5" w:rsidRPr="00B55F2D">
        <w:rPr>
          <w:rFonts w:asciiTheme="majorHAnsi" w:hAnsiTheme="majorHAnsi"/>
          <w:i/>
          <w:color w:val="FF0000"/>
          <w:sz w:val="24"/>
          <w:szCs w:val="24"/>
        </w:rPr>
        <w:t>una chispa puede encender la pradera</w:t>
      </w:r>
      <w:r w:rsidR="00E476E1" w:rsidRPr="00B55F2D">
        <w:rPr>
          <w:rFonts w:asciiTheme="majorHAnsi" w:hAnsiTheme="majorHAnsi"/>
          <w:i/>
          <w:color w:val="FF0000"/>
          <w:sz w:val="24"/>
          <w:szCs w:val="24"/>
        </w:rPr>
        <w:t>,</w:t>
      </w:r>
      <w:r w:rsidR="00F261F5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 xml:space="preserve">solo podrá ser posible el barrimiento del imperialismo y del viejo poder </w:t>
      </w:r>
      <w:r w:rsidR="00F261F5" w:rsidRPr="00B55F2D">
        <w:rPr>
          <w:rFonts w:asciiTheme="majorHAnsi" w:hAnsiTheme="majorHAnsi"/>
          <w:color w:val="FF0000"/>
          <w:sz w:val="24"/>
          <w:szCs w:val="24"/>
        </w:rPr>
        <w:t>en la justa medida de que sea el proletariado quién detone el inicio del fin del oprobio explotador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 xml:space="preserve"> para sobre sus ruinas construir lo nuevo, coincidente en la meta de la clase y del pueblo: el Comunismo.</w:t>
      </w:r>
    </w:p>
    <w:p w:rsidR="00F261F5" w:rsidRPr="00B55F2D" w:rsidRDefault="00F261F5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>Los levantamientos en Turquía manifiestan el creciente descontento popular, pero lejos están aún de constituirse en verdaderas luchas por el poder en la medida que no respondan a los planes estratégicos que direccionen los camaradas del Partido Comunista de Turquía y la guerra popular.</w:t>
      </w:r>
    </w:p>
    <w:p w:rsidR="000926AC" w:rsidRPr="00B55F2D" w:rsidRDefault="00F261F5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 xml:space="preserve">No diferente es en el Brasil, donde a pesar de los importantes levantamientos populares que reflejan la inconsistencia del régimen gubernamental corporativista 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>que opera desde el sistema de gobierno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>y que se apoya en el viejo sistema de Estado manifiesto en la dictadura burgués-terrateniente,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la clase y las masas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 xml:space="preserve"> evidencian su rebeldía y disposición combativa, sin embargo solo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la dirección </w:t>
      </w:r>
      <w:r w:rsidRPr="00B55F2D">
        <w:rPr>
          <w:rFonts w:asciiTheme="majorHAnsi" w:hAnsiTheme="majorHAnsi"/>
          <w:color w:val="FF0000"/>
          <w:sz w:val="24"/>
          <w:szCs w:val="24"/>
        </w:rPr>
        <w:lastRenderedPageBreak/>
        <w:t xml:space="preserve">proletaria </w:t>
      </w:r>
      <w:r w:rsidR="00B40DF9" w:rsidRPr="00B55F2D">
        <w:rPr>
          <w:rFonts w:asciiTheme="majorHAnsi" w:hAnsiTheme="majorHAnsi"/>
          <w:color w:val="FF0000"/>
          <w:sz w:val="24"/>
          <w:szCs w:val="24"/>
        </w:rPr>
        <w:t>-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que </w:t>
      </w:r>
      <w:r w:rsidR="00E476E1" w:rsidRPr="00B55F2D">
        <w:rPr>
          <w:rFonts w:asciiTheme="majorHAnsi" w:hAnsiTheme="majorHAnsi"/>
          <w:color w:val="FF0000"/>
          <w:sz w:val="24"/>
          <w:szCs w:val="24"/>
        </w:rPr>
        <w:t xml:space="preserve">ya </w:t>
      </w:r>
      <w:r w:rsidRPr="00B55F2D">
        <w:rPr>
          <w:rFonts w:asciiTheme="majorHAnsi" w:hAnsiTheme="majorHAnsi"/>
          <w:color w:val="FF0000"/>
          <w:sz w:val="24"/>
          <w:szCs w:val="24"/>
        </w:rPr>
        <w:t>se forja</w:t>
      </w:r>
      <w:r w:rsidR="00B40DF9" w:rsidRPr="00B55F2D">
        <w:rPr>
          <w:rFonts w:asciiTheme="majorHAnsi" w:hAnsiTheme="majorHAnsi"/>
          <w:color w:val="FF0000"/>
          <w:sz w:val="24"/>
          <w:szCs w:val="24"/>
        </w:rPr>
        <w:t xml:space="preserve"> y consolida-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en las entrañas del </w:t>
      </w:r>
      <w:r w:rsidR="00F366DD" w:rsidRPr="00B55F2D">
        <w:rPr>
          <w:rFonts w:asciiTheme="majorHAnsi" w:hAnsiTheme="majorHAnsi"/>
          <w:color w:val="FF0000"/>
          <w:sz w:val="24"/>
          <w:szCs w:val="24"/>
        </w:rPr>
        <w:t>monstruo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sabrán objetivizar de manera correcta y oportuna el esfuerzo vital por la Nueva </w:t>
      </w:r>
      <w:r w:rsidR="00CA6071" w:rsidRPr="00B55F2D">
        <w:rPr>
          <w:rFonts w:asciiTheme="majorHAnsi" w:hAnsiTheme="majorHAnsi"/>
          <w:color w:val="FF0000"/>
          <w:sz w:val="24"/>
          <w:szCs w:val="24"/>
        </w:rPr>
        <w:t>Democracia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y el socialismo. Ver estos </w:t>
      </w:r>
      <w:r w:rsidR="00FE18E4" w:rsidRPr="00B55F2D">
        <w:rPr>
          <w:rFonts w:asciiTheme="majorHAnsi" w:hAnsiTheme="majorHAnsi"/>
          <w:color w:val="FF0000"/>
          <w:sz w:val="24"/>
          <w:szCs w:val="24"/>
        </w:rPr>
        <w:t>acontecimientos</w:t>
      </w:r>
      <w:r w:rsidR="00B40DF9" w:rsidRPr="00B55F2D">
        <w:rPr>
          <w:rFonts w:asciiTheme="majorHAnsi" w:hAnsiTheme="majorHAnsi"/>
          <w:color w:val="FF0000"/>
          <w:sz w:val="24"/>
          <w:szCs w:val="24"/>
        </w:rPr>
        <w:t xml:space="preserve"> por fuera del problema fundamental como es el poder</w:t>
      </w:r>
      <w:r w:rsidR="00F366DD" w:rsidRPr="00B55F2D">
        <w:rPr>
          <w:rFonts w:asciiTheme="majorHAnsi" w:hAnsiTheme="majorHAnsi"/>
          <w:color w:val="FF0000"/>
          <w:sz w:val="24"/>
          <w:szCs w:val="24"/>
        </w:rPr>
        <w:t xml:space="preserve"> nos pone del lado de la reforma, del perfeccionamiento de la democracia burguesa, aspectos que sin lugar a dudas  terminarán conjurando la revolución. </w:t>
      </w:r>
    </w:p>
    <w:p w:rsidR="00F261F5" w:rsidRPr="00B55F2D" w:rsidRDefault="00F366DD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>Sin dirección  proleta</w:t>
      </w:r>
      <w:r w:rsidR="00FE18E4" w:rsidRPr="00B55F2D">
        <w:rPr>
          <w:rFonts w:asciiTheme="majorHAnsi" w:hAnsiTheme="majorHAnsi"/>
          <w:color w:val="FF0000"/>
          <w:sz w:val="24"/>
          <w:szCs w:val="24"/>
        </w:rPr>
        <w:t xml:space="preserve">ria </w:t>
      </w:r>
      <w:r w:rsidR="000926AC" w:rsidRPr="00B55F2D">
        <w:rPr>
          <w:rFonts w:asciiTheme="majorHAnsi" w:hAnsiTheme="majorHAnsi"/>
          <w:color w:val="FF0000"/>
          <w:sz w:val="24"/>
          <w:szCs w:val="24"/>
        </w:rPr>
        <w:t xml:space="preserve">ajustada a un correcto programa estratégico de los comunistas, </w:t>
      </w:r>
      <w:r w:rsidR="00FE18E4" w:rsidRPr="00B55F2D">
        <w:rPr>
          <w:rFonts w:asciiTheme="majorHAnsi" w:hAnsiTheme="majorHAnsi"/>
          <w:color w:val="FF0000"/>
          <w:sz w:val="24"/>
          <w:szCs w:val="24"/>
        </w:rPr>
        <w:t>esas luchas no pasar</w:t>
      </w:r>
      <w:r w:rsidRPr="00B55F2D">
        <w:rPr>
          <w:rFonts w:asciiTheme="majorHAnsi" w:hAnsiTheme="majorHAnsi"/>
          <w:color w:val="FF0000"/>
          <w:sz w:val="24"/>
          <w:szCs w:val="24"/>
        </w:rPr>
        <w:t>an de ser alegorías reformistas.</w:t>
      </w:r>
    </w:p>
    <w:p w:rsidR="00DA7F55" w:rsidRPr="00B55F2D" w:rsidRDefault="000926AC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>Nuestro Partido manifiesta su total respaldo militante y combativo a los camaradas de la India, a su esfuerzo por destruir el viejo orden burgués-terrateniente y a</w:t>
      </w:r>
      <w:r w:rsidR="00B40DF9"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B55F2D">
        <w:rPr>
          <w:rFonts w:asciiTheme="majorHAnsi" w:hAnsiTheme="majorHAnsi"/>
          <w:color w:val="FF0000"/>
          <w:sz w:val="24"/>
          <w:szCs w:val="24"/>
        </w:rPr>
        <w:t>l</w:t>
      </w:r>
      <w:r w:rsidR="00B40DF9" w:rsidRPr="00B55F2D">
        <w:rPr>
          <w:rFonts w:asciiTheme="majorHAnsi" w:hAnsiTheme="majorHAnsi"/>
          <w:color w:val="FF0000"/>
          <w:sz w:val="24"/>
          <w:szCs w:val="24"/>
        </w:rPr>
        <w:t>a</w:t>
      </w:r>
      <w:r w:rsidRPr="00B55F2D">
        <w:rPr>
          <w:rFonts w:asciiTheme="majorHAnsi" w:hAnsiTheme="majorHAnsi"/>
          <w:color w:val="FF0000"/>
          <w:sz w:val="24"/>
          <w:szCs w:val="24"/>
        </w:rPr>
        <w:t xml:space="preserve"> construcción del Nuevo Poder.</w:t>
      </w:r>
    </w:p>
    <w:p w:rsidR="000926AC" w:rsidRDefault="000926AC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>No dudamos de su triunfo en la medida del sostenimiento del marxismo-leninismo-maoísmo como guía para la acción y el servicio al proletariado internacional.</w:t>
      </w:r>
    </w:p>
    <w:p w:rsidR="00A5005C" w:rsidRPr="00B55F2D" w:rsidRDefault="00A5005C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9A1DAA" w:rsidRPr="00B55F2D" w:rsidRDefault="009A1DAA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0926AC" w:rsidRPr="00B55F2D" w:rsidRDefault="008B5FE7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B55F2D">
        <w:rPr>
          <w:rFonts w:asciiTheme="majorHAnsi" w:hAnsiTheme="majorHAnsi"/>
          <w:b/>
          <w:color w:val="FF0000"/>
          <w:sz w:val="32"/>
          <w:szCs w:val="32"/>
        </w:rPr>
        <w:t>¡VIVA LA GUERRA POPULAR EN LA INDIA!</w:t>
      </w:r>
    </w:p>
    <w:p w:rsidR="000926AC" w:rsidRPr="00B55F2D" w:rsidRDefault="008B5FE7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B55F2D">
        <w:rPr>
          <w:rFonts w:asciiTheme="majorHAnsi" w:hAnsiTheme="majorHAnsi"/>
          <w:b/>
          <w:color w:val="FF0000"/>
          <w:sz w:val="32"/>
          <w:szCs w:val="32"/>
        </w:rPr>
        <w:t>¡HONOR Y GLORIA AL CAMARADA AZAD!</w:t>
      </w:r>
    </w:p>
    <w:p w:rsidR="00B40DF9" w:rsidRPr="00B55F2D" w:rsidRDefault="008B5FE7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B55F2D">
        <w:rPr>
          <w:rFonts w:asciiTheme="majorHAnsi" w:hAnsiTheme="majorHAnsi"/>
          <w:b/>
          <w:color w:val="FF0000"/>
          <w:sz w:val="32"/>
          <w:szCs w:val="32"/>
        </w:rPr>
        <w:t>¡HONOR GLORIA AL CAMARADA PRASADAM!</w:t>
      </w:r>
    </w:p>
    <w:p w:rsidR="009A1DAA" w:rsidRPr="00B55F2D" w:rsidRDefault="008B5FE7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B55F2D">
        <w:rPr>
          <w:rFonts w:asciiTheme="majorHAnsi" w:hAnsiTheme="majorHAnsi"/>
          <w:b/>
          <w:color w:val="FF0000"/>
          <w:sz w:val="32"/>
          <w:szCs w:val="32"/>
        </w:rPr>
        <w:t>VIVA LA GUERRA POPULAR EN TURQUÍA, FILIPINAS Y PERÚ</w:t>
      </w:r>
    </w:p>
    <w:p w:rsidR="000926AC" w:rsidRPr="00B55F2D" w:rsidRDefault="008B5FE7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B55F2D">
        <w:rPr>
          <w:rFonts w:asciiTheme="majorHAnsi" w:hAnsiTheme="majorHAnsi"/>
          <w:b/>
          <w:color w:val="FF0000"/>
          <w:sz w:val="32"/>
          <w:szCs w:val="32"/>
        </w:rPr>
        <w:t>¡VIVA EL MARXISMO-LENINISMO-MAOÍSMO!</w:t>
      </w:r>
    </w:p>
    <w:p w:rsidR="008A4CA0" w:rsidRDefault="008A4CA0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A5005C" w:rsidRDefault="00A5005C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A5005C" w:rsidRDefault="00A5005C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A5005C" w:rsidRPr="00B55F2D" w:rsidRDefault="00A5005C" w:rsidP="00CC54B7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9A5A26" w:rsidRPr="00B55F2D" w:rsidRDefault="008A4CA0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:rsidR="009A5A26" w:rsidRPr="00B55F2D" w:rsidRDefault="009A5A26" w:rsidP="008A4CA0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:rsidR="00B55F2D" w:rsidRPr="00B55F2D" w:rsidRDefault="009A5A26">
      <w:pPr>
        <w:jc w:val="center"/>
        <w:rPr>
          <w:rFonts w:asciiTheme="majorHAnsi" w:hAnsiTheme="majorHAnsi"/>
          <w:color w:val="FF0000"/>
          <w:sz w:val="24"/>
          <w:szCs w:val="24"/>
        </w:rPr>
      </w:pPr>
      <w:r w:rsidRPr="00B55F2D">
        <w:rPr>
          <w:rFonts w:asciiTheme="majorHAnsi" w:hAnsiTheme="majorHAnsi"/>
          <w:b/>
          <w:color w:val="FF0000"/>
          <w:sz w:val="24"/>
          <w:szCs w:val="24"/>
        </w:rPr>
        <w:t>A CONQUISTAR EL SOL ROJO DE LA LIBERACIÓN: EL COMUNISMO</w:t>
      </w:r>
    </w:p>
    <w:sectPr w:rsidR="00B55F2D" w:rsidRPr="00B55F2D" w:rsidSect="00F96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CA0"/>
    <w:rsid w:val="000154BC"/>
    <w:rsid w:val="000926AC"/>
    <w:rsid w:val="00102146"/>
    <w:rsid w:val="001650A2"/>
    <w:rsid w:val="002232B5"/>
    <w:rsid w:val="002801FD"/>
    <w:rsid w:val="002934F1"/>
    <w:rsid w:val="002F2939"/>
    <w:rsid w:val="00337955"/>
    <w:rsid w:val="00391DDE"/>
    <w:rsid w:val="003C5F3A"/>
    <w:rsid w:val="00404070"/>
    <w:rsid w:val="00492A89"/>
    <w:rsid w:val="0055257A"/>
    <w:rsid w:val="0060043D"/>
    <w:rsid w:val="00647A7C"/>
    <w:rsid w:val="00681253"/>
    <w:rsid w:val="006857E0"/>
    <w:rsid w:val="00765B76"/>
    <w:rsid w:val="00775870"/>
    <w:rsid w:val="00781A22"/>
    <w:rsid w:val="008A4CA0"/>
    <w:rsid w:val="008B5FE7"/>
    <w:rsid w:val="00936A12"/>
    <w:rsid w:val="0099204B"/>
    <w:rsid w:val="009A1DAA"/>
    <w:rsid w:val="009A5A26"/>
    <w:rsid w:val="009B74B5"/>
    <w:rsid w:val="00A079E4"/>
    <w:rsid w:val="00A5005C"/>
    <w:rsid w:val="00B40DF9"/>
    <w:rsid w:val="00B54545"/>
    <w:rsid w:val="00B55F2D"/>
    <w:rsid w:val="00B71FE0"/>
    <w:rsid w:val="00B87552"/>
    <w:rsid w:val="00BF316B"/>
    <w:rsid w:val="00CA6071"/>
    <w:rsid w:val="00CC54B7"/>
    <w:rsid w:val="00D53627"/>
    <w:rsid w:val="00D56A96"/>
    <w:rsid w:val="00D871B4"/>
    <w:rsid w:val="00DA7F55"/>
    <w:rsid w:val="00DC4489"/>
    <w:rsid w:val="00DD450E"/>
    <w:rsid w:val="00E476E1"/>
    <w:rsid w:val="00E641B6"/>
    <w:rsid w:val="00F261F5"/>
    <w:rsid w:val="00F366DD"/>
    <w:rsid w:val="00F653D5"/>
    <w:rsid w:val="00F96A73"/>
    <w:rsid w:val="00FE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cp:lastPrinted>2013-07-03T18:18:00Z</cp:lastPrinted>
  <dcterms:created xsi:type="dcterms:W3CDTF">2013-07-07T18:51:00Z</dcterms:created>
  <dcterms:modified xsi:type="dcterms:W3CDTF">2013-07-07T18:55:00Z</dcterms:modified>
</cp:coreProperties>
</file>