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A2BB3" w14:textId="335A5CBB" w:rsidR="00E22F1E" w:rsidRPr="00170F60" w:rsidRDefault="00E22F1E" w:rsidP="00E22F1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70F60">
        <w:rPr>
          <w:rFonts w:asciiTheme="majorBidi" w:hAnsiTheme="majorBidi" w:cstheme="majorBidi"/>
          <w:b/>
          <w:bCs/>
          <w:sz w:val="28"/>
          <w:szCs w:val="28"/>
        </w:rPr>
        <w:t xml:space="preserve">Martyr Nubar Ozanyan Battalion Commemorates </w:t>
      </w:r>
      <w:proofErr w:type="spellStart"/>
      <w:r w:rsidRPr="00170F60">
        <w:rPr>
          <w:rFonts w:asciiTheme="majorBidi" w:hAnsiTheme="majorBidi" w:cstheme="majorBidi"/>
          <w:b/>
          <w:bCs/>
          <w:sz w:val="28"/>
          <w:szCs w:val="28"/>
        </w:rPr>
        <w:t>Hrant</w:t>
      </w:r>
      <w:proofErr w:type="spellEnd"/>
      <w:r w:rsidRPr="00170F60">
        <w:rPr>
          <w:rFonts w:asciiTheme="majorBidi" w:hAnsiTheme="majorBidi" w:cstheme="majorBidi"/>
          <w:b/>
          <w:bCs/>
          <w:sz w:val="28"/>
          <w:szCs w:val="28"/>
        </w:rPr>
        <w:t xml:space="preserve"> Dink</w:t>
      </w:r>
    </w:p>
    <w:p w14:paraId="2CA445C8" w14:textId="77777777" w:rsidR="00170F60" w:rsidRDefault="00170F60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299AC8F6" w14:textId="77777777" w:rsidR="00E22F1E" w:rsidRDefault="00E22F1E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22F1E">
        <w:rPr>
          <w:rFonts w:asciiTheme="majorBidi" w:hAnsiTheme="majorBidi" w:cstheme="majorBidi"/>
          <w:sz w:val="28"/>
          <w:szCs w:val="28"/>
        </w:rPr>
        <w:t xml:space="preserve">Martyr Nubar Ozanyan Armenian Battalion commemorated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Hrant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Dink with a</w:t>
      </w:r>
    </w:p>
    <w:p w14:paraId="1FFC40E4" w14:textId="074BDB6E" w:rsidR="00E22F1E" w:rsidRDefault="00E22F1E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22F1E">
        <w:rPr>
          <w:rFonts w:asciiTheme="majorBidi" w:hAnsiTheme="majorBidi" w:cstheme="majorBidi"/>
          <w:sz w:val="28"/>
          <w:szCs w:val="28"/>
        </w:rPr>
        <w:t>military ceremony and event. TEV-Dem, Armenian Social Council, Syriac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Military Council and Armenian families from Rojava attended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commemoration.</w:t>
      </w:r>
    </w:p>
    <w:p w14:paraId="042DC6E9" w14:textId="77777777" w:rsidR="00E22F1E" w:rsidRDefault="00E22F1E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5C729F78" w14:textId="263024B0" w:rsidR="00E22F1E" w:rsidRPr="00E22F1E" w:rsidRDefault="00E22F1E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22F1E">
        <w:rPr>
          <w:rFonts w:asciiTheme="majorBidi" w:hAnsiTheme="majorBidi" w:cstheme="majorBidi"/>
          <w:sz w:val="28"/>
          <w:szCs w:val="28"/>
        </w:rPr>
        <w:t>In the speech made on behalf of the Martyr Nubar Ozanyan Armenian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 xml:space="preserve">Battalion after the military ceremony and a minute's silence,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Hrant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 xml:space="preserve">Dink's friendship with Armenak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Bakırcıyan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was mentioned. It was said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 xml:space="preserve">that the struggle carried out by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Hrant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Dink was not only the struggle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the Armenian nation, but the struggle of all the nations that were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wanted to be destroyed by the fascist Turkish state. It was said that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the unity and resistance of the peoples will be won against the attacks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of the fascist Turkish state against Karabakh and Rojava.</w:t>
      </w:r>
    </w:p>
    <w:p w14:paraId="3568FDED" w14:textId="2BB8BCE0" w:rsidR="00430ABD" w:rsidRDefault="00E22F1E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E22F1E">
        <w:rPr>
          <w:rFonts w:asciiTheme="majorBidi" w:hAnsiTheme="majorBidi" w:cstheme="majorBidi"/>
          <w:sz w:val="28"/>
          <w:szCs w:val="28"/>
        </w:rPr>
        <w:br/>
        <w:t xml:space="preserve">Then there was a video screening. The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Haseke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Armenian Social Council,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who attended the event, said in a speech in Arabic, Kurdish and Armenian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 xml:space="preserve">that the efforts of the Turkish state that killed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Hrant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Dink against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Armenian nation were voided. It was said that the Armenian Social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Assembly, which was established by following the path of revolutionaries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 xml:space="preserve">such as Armenak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Bakırcıyan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22F1E">
        <w:rPr>
          <w:rFonts w:asciiTheme="majorBidi" w:hAnsiTheme="majorBidi" w:cstheme="majorBidi"/>
          <w:sz w:val="28"/>
          <w:szCs w:val="28"/>
        </w:rPr>
        <w:t>Hrant</w:t>
      </w:r>
      <w:proofErr w:type="spellEnd"/>
      <w:r w:rsidRPr="00E22F1E">
        <w:rPr>
          <w:rFonts w:asciiTheme="majorBidi" w:hAnsiTheme="majorBidi" w:cstheme="majorBidi"/>
          <w:sz w:val="28"/>
          <w:szCs w:val="28"/>
        </w:rPr>
        <w:t xml:space="preserve"> Dink, continues its activities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against the assimilation policies in Syrian lands. It was emphasised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22F1E">
        <w:rPr>
          <w:rFonts w:asciiTheme="majorBidi" w:hAnsiTheme="majorBidi" w:cstheme="majorBidi"/>
          <w:sz w:val="28"/>
          <w:szCs w:val="28"/>
        </w:rPr>
        <w:t>that the murdered revolutionaries were immortalized with these works.</w:t>
      </w:r>
    </w:p>
    <w:p w14:paraId="6932AD06" w14:textId="4A41F758" w:rsidR="00E22F1E" w:rsidRDefault="00170F60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Link: </w:t>
      </w:r>
      <w:hyperlink r:id="rId7" w:history="1">
        <w:r w:rsidRPr="007F62D4">
          <w:rPr>
            <w:rStyle w:val="Kpr"/>
            <w:rFonts w:asciiTheme="majorBidi" w:hAnsiTheme="majorBidi" w:cstheme="majorBidi"/>
            <w:sz w:val="28"/>
            <w:szCs w:val="28"/>
          </w:rPr>
          <w:t>https://www.tkpml.com/martyr-nubar-ozanyan-battalion-commemorates-hrant-dink/</w:t>
        </w:r>
      </w:hyperlink>
    </w:p>
    <w:p w14:paraId="3CF8DE93" w14:textId="1F51CFD5" w:rsidR="00170F60" w:rsidRDefault="00170F60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209ED035" w14:textId="30008F72" w:rsidR="00B20CB9" w:rsidRPr="00B20CB9" w:rsidRDefault="00B20CB9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20CB9">
        <w:rPr>
          <w:rFonts w:asciiTheme="majorBidi" w:hAnsiTheme="majorBidi" w:cstheme="majorBidi"/>
          <w:sz w:val="28"/>
          <w:szCs w:val="28"/>
        </w:rPr>
        <w:t>Tur</w:t>
      </w:r>
      <w:r>
        <w:rPr>
          <w:rFonts w:asciiTheme="majorBidi" w:hAnsiTheme="majorBidi" w:cstheme="majorBidi"/>
          <w:sz w:val="28"/>
          <w:szCs w:val="28"/>
        </w:rPr>
        <w:t>kısh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</w:t>
      </w:r>
      <w:r w:rsidRPr="00B20CB9">
        <w:rPr>
          <w:rFonts w:asciiTheme="majorBidi" w:hAnsiTheme="majorBidi" w:cstheme="majorBidi"/>
          <w:sz w:val="28"/>
          <w:szCs w:val="28"/>
        </w:rPr>
        <w:t xml:space="preserve">ink: </w:t>
      </w:r>
      <w:hyperlink r:id="rId8" w:history="1">
        <w:r w:rsidRPr="00B20CB9">
          <w:rPr>
            <w:rStyle w:val="Kpr"/>
            <w:rFonts w:asciiTheme="majorBidi" w:hAnsiTheme="majorBidi" w:cstheme="majorBidi"/>
            <w:sz w:val="28"/>
            <w:szCs w:val="28"/>
          </w:rPr>
          <w:t>https://www.tkpml.com/sehid-nubar-ozanyan-taburu-hrant-dinki-andi/</w:t>
        </w:r>
      </w:hyperlink>
    </w:p>
    <w:p w14:paraId="477A3D5F" w14:textId="77777777" w:rsidR="00B20CB9" w:rsidRPr="00B20CB9" w:rsidRDefault="00B20CB9" w:rsidP="00E22F1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sectPr w:rsidR="00B20CB9" w:rsidRPr="00B2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89D45" w14:textId="77777777" w:rsidR="00055E2E" w:rsidRDefault="00055E2E" w:rsidP="00170F60">
      <w:pPr>
        <w:spacing w:after="0" w:line="240" w:lineRule="auto"/>
      </w:pPr>
      <w:r>
        <w:separator/>
      </w:r>
    </w:p>
  </w:endnote>
  <w:endnote w:type="continuationSeparator" w:id="0">
    <w:p w14:paraId="16C4FF43" w14:textId="77777777" w:rsidR="00055E2E" w:rsidRDefault="00055E2E" w:rsidP="0017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36A62" w14:textId="77777777" w:rsidR="00055E2E" w:rsidRDefault="00055E2E" w:rsidP="00170F60">
      <w:pPr>
        <w:spacing w:after="0" w:line="240" w:lineRule="auto"/>
      </w:pPr>
      <w:r>
        <w:separator/>
      </w:r>
    </w:p>
  </w:footnote>
  <w:footnote w:type="continuationSeparator" w:id="0">
    <w:p w14:paraId="1353C0D1" w14:textId="77777777" w:rsidR="00055E2E" w:rsidRDefault="00055E2E" w:rsidP="00170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ED8"/>
    <w:multiLevelType w:val="hybridMultilevel"/>
    <w:tmpl w:val="225C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47E1B"/>
    <w:multiLevelType w:val="hybridMultilevel"/>
    <w:tmpl w:val="6302C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1E"/>
    <w:rsid w:val="00055E2E"/>
    <w:rsid w:val="00170F60"/>
    <w:rsid w:val="00430ABD"/>
    <w:rsid w:val="00693A4D"/>
    <w:rsid w:val="009037E2"/>
    <w:rsid w:val="00B20CB9"/>
    <w:rsid w:val="00E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BC7E"/>
  <w15:chartTrackingRefBased/>
  <w15:docId w15:val="{F5638E2F-D290-4746-94D3-F433C1CF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2F1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22F1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70F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0F6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7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F60"/>
  </w:style>
  <w:style w:type="paragraph" w:styleId="AltBilgi">
    <w:name w:val="footer"/>
    <w:basedOn w:val="Normal"/>
    <w:link w:val="AltBilgiChar"/>
    <w:uiPriority w:val="99"/>
    <w:unhideWhenUsed/>
    <w:rsid w:val="0017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pml.com/sehid-nubar-ozanyan-taburu-hrant-dinki-and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kpml.com/martyr-nubar-ozanyan-battalion-commemorates-hrant-din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Partizan office</dc:creator>
  <cp:keywords/>
  <dc:description/>
  <cp:lastModifiedBy>Partizan office</cp:lastModifiedBy>
  <cp:revision>3</cp:revision>
  <dcterms:created xsi:type="dcterms:W3CDTF">2021-01-22T18:17:00Z</dcterms:created>
  <dcterms:modified xsi:type="dcterms:W3CDTF">2021-01-22T19:09:00Z</dcterms:modified>
</cp:coreProperties>
</file>